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3850A0" w14:textId="77777777" w:rsidR="00B43960" w:rsidRDefault="00B43960" w:rsidP="00B43960">
      <w:pPr>
        <w:pStyle w:val="2"/>
        <w:jc w:val="center"/>
        <w:rPr>
          <w:rFonts w:ascii="Times New Roman" w:hAnsi="Times New Roman" w:cs="Times New Roman"/>
          <w:sz w:val="36"/>
          <w:szCs w:val="36"/>
          <w:lang w:val="ru-RU"/>
        </w:rPr>
      </w:pPr>
    </w:p>
    <w:p w14:paraId="6679B641" w14:textId="77777777" w:rsidR="00B43960" w:rsidRDefault="00B43960" w:rsidP="00B43960">
      <w:pPr>
        <w:pStyle w:val="2"/>
        <w:jc w:val="center"/>
        <w:rPr>
          <w:rFonts w:ascii="Times New Roman" w:hAnsi="Times New Roman" w:cs="Times New Roman"/>
          <w:sz w:val="36"/>
          <w:szCs w:val="36"/>
          <w:lang w:val="ru-RU"/>
        </w:rPr>
      </w:pPr>
    </w:p>
    <w:p w14:paraId="6651DB4A" w14:textId="77777777" w:rsidR="00B43960" w:rsidRDefault="00B43960" w:rsidP="00B43960">
      <w:pPr>
        <w:pStyle w:val="2"/>
        <w:jc w:val="center"/>
        <w:rPr>
          <w:rFonts w:ascii="Times New Roman" w:hAnsi="Times New Roman" w:cs="Times New Roman"/>
          <w:sz w:val="36"/>
          <w:szCs w:val="36"/>
          <w:lang w:val="ru-RU"/>
        </w:rPr>
      </w:pPr>
    </w:p>
    <w:p w14:paraId="6D569380" w14:textId="77777777" w:rsidR="00B43960" w:rsidRDefault="00B43960" w:rsidP="00B43960">
      <w:pPr>
        <w:pStyle w:val="2"/>
        <w:jc w:val="center"/>
        <w:rPr>
          <w:rFonts w:ascii="Times New Roman" w:hAnsi="Times New Roman" w:cs="Times New Roman"/>
          <w:sz w:val="36"/>
          <w:szCs w:val="36"/>
          <w:lang w:val="ru-RU"/>
        </w:rPr>
      </w:pPr>
    </w:p>
    <w:p w14:paraId="2F8176A0" w14:textId="77777777" w:rsidR="00A0696E" w:rsidRDefault="00A0696E" w:rsidP="00A0696E">
      <w:pPr>
        <w:spacing w:after="0" w:line="360" w:lineRule="auto"/>
        <w:jc w:val="center"/>
        <w:rPr>
          <w:rFonts w:ascii="Times New Roman" w:hAnsi="Times New Roman"/>
          <w:b/>
          <w:bCs/>
          <w:color w:val="404040" w:themeColor="text1" w:themeTint="BF"/>
          <w:sz w:val="36"/>
          <w:szCs w:val="36"/>
          <w:lang w:val="ru-RU"/>
        </w:rPr>
      </w:pPr>
      <w:r w:rsidRPr="00B43960">
        <w:rPr>
          <w:rFonts w:ascii="Times New Roman" w:hAnsi="Times New Roman"/>
          <w:b/>
          <w:bCs/>
          <w:color w:val="404040" w:themeColor="text1" w:themeTint="BF"/>
          <w:sz w:val="36"/>
          <w:szCs w:val="36"/>
          <w:lang w:val="ru-RU"/>
        </w:rPr>
        <w:t>Единая бюджетная платформа</w:t>
      </w:r>
    </w:p>
    <w:p w14:paraId="76315DBE" w14:textId="14B0956B" w:rsidR="00A0696E" w:rsidRPr="00A0696E" w:rsidRDefault="00B43960" w:rsidP="00A0696E">
      <w:pPr>
        <w:spacing w:after="0" w:line="360" w:lineRule="auto"/>
        <w:jc w:val="center"/>
        <w:rPr>
          <w:rFonts w:ascii="Times New Roman" w:hAnsi="Times New Roman"/>
          <w:b/>
          <w:bCs/>
          <w:color w:val="404040" w:themeColor="text1" w:themeTint="BF"/>
          <w:sz w:val="36"/>
          <w:szCs w:val="36"/>
          <w:lang w:val="ru-RU"/>
        </w:rPr>
      </w:pPr>
      <w:r w:rsidRPr="00A0696E">
        <w:rPr>
          <w:rFonts w:ascii="Times New Roman" w:hAnsi="Times New Roman"/>
          <w:b/>
          <w:bCs/>
          <w:color w:val="404040" w:themeColor="text1" w:themeTint="BF"/>
          <w:sz w:val="36"/>
          <w:szCs w:val="36"/>
          <w:lang w:val="ru-RU"/>
        </w:rPr>
        <w:t>Выдача банковских карт</w:t>
      </w:r>
    </w:p>
    <w:p w14:paraId="1EEAB895" w14:textId="2B9DC8A9" w:rsidR="00A0696E" w:rsidRDefault="00A0696E" w:rsidP="00A0696E">
      <w:pPr>
        <w:pStyle w:val="2"/>
        <w:spacing w:before="0" w:after="0" w:line="360" w:lineRule="auto"/>
        <w:jc w:val="center"/>
        <w:rPr>
          <w:lang w:val="ru-RU"/>
        </w:rPr>
      </w:pPr>
      <w:bookmarkStart w:id="0" w:name="_Toc224146185"/>
      <w:r>
        <w:rPr>
          <w:rFonts w:ascii="Times New Roman" w:hAnsi="Times New Roman" w:cs="Times New Roman"/>
          <w:sz w:val="36"/>
          <w:szCs w:val="36"/>
          <w:lang w:val="ru-RU"/>
        </w:rPr>
        <w:t xml:space="preserve">Формирование документа «Заявление на </w:t>
      </w:r>
      <w:r w:rsidR="00977D2D">
        <w:rPr>
          <w:rFonts w:ascii="Times New Roman" w:hAnsi="Times New Roman" w:cs="Times New Roman"/>
          <w:sz w:val="36"/>
          <w:szCs w:val="36"/>
          <w:lang w:val="ru-RU"/>
        </w:rPr>
        <w:t>получение</w:t>
      </w:r>
      <w:r>
        <w:rPr>
          <w:rFonts w:ascii="Times New Roman" w:hAnsi="Times New Roman" w:cs="Times New Roman"/>
          <w:sz w:val="36"/>
          <w:szCs w:val="36"/>
          <w:lang w:val="ru-RU"/>
        </w:rPr>
        <w:t xml:space="preserve"> карт</w:t>
      </w:r>
      <w:r w:rsidRPr="000B17A5">
        <w:rPr>
          <w:lang w:val="ru-RU"/>
        </w:rPr>
        <w:t>»</w:t>
      </w:r>
      <w:bookmarkEnd w:id="0"/>
      <w:r w:rsidRPr="000B17A5">
        <w:rPr>
          <w:lang w:val="ru-RU"/>
        </w:rPr>
        <w:t xml:space="preserve"> </w:t>
      </w:r>
    </w:p>
    <w:p w14:paraId="42735DA6" w14:textId="2DB7EBF8" w:rsidR="00A0696E" w:rsidRDefault="00A0696E" w:rsidP="00A0696E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sz w:val="36"/>
          <w:szCs w:val="36"/>
          <w:lang w:val="ru-RU"/>
        </w:rPr>
      </w:pPr>
      <w:bookmarkStart w:id="1" w:name="_Toc224146186"/>
      <w:r w:rsidRPr="00A0696E">
        <w:rPr>
          <w:rFonts w:ascii="Times New Roman" w:hAnsi="Times New Roman" w:cs="Times New Roman"/>
          <w:sz w:val="36"/>
          <w:szCs w:val="36"/>
          <w:lang w:val="ru-RU"/>
        </w:rPr>
        <w:t>(ф. 0531247)</w:t>
      </w:r>
      <w:bookmarkEnd w:id="1"/>
    </w:p>
    <w:p w14:paraId="584A33C2" w14:textId="77777777" w:rsidR="00977D2D" w:rsidRDefault="00B43960" w:rsidP="00A0696E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sz w:val="36"/>
          <w:szCs w:val="36"/>
          <w:lang w:val="ru-RU"/>
        </w:rPr>
      </w:pPr>
      <w:r>
        <w:rPr>
          <w:rFonts w:ascii="Times New Roman" w:hAnsi="Times New Roman" w:cs="Times New Roman"/>
          <w:sz w:val="36"/>
          <w:szCs w:val="36"/>
          <w:lang w:val="ru-RU"/>
        </w:rPr>
        <w:t xml:space="preserve"> </w:t>
      </w:r>
      <w:bookmarkStart w:id="2" w:name="_Toc224146187"/>
      <w:r>
        <w:rPr>
          <w:rFonts w:ascii="Times New Roman" w:hAnsi="Times New Roman" w:cs="Times New Roman"/>
          <w:sz w:val="36"/>
          <w:szCs w:val="36"/>
          <w:lang w:val="ru-RU"/>
        </w:rPr>
        <w:t xml:space="preserve">в Личном кабинете </w:t>
      </w:r>
      <w:r w:rsidR="00977D2D">
        <w:rPr>
          <w:rFonts w:ascii="Times New Roman" w:hAnsi="Times New Roman" w:cs="Times New Roman"/>
          <w:sz w:val="36"/>
          <w:szCs w:val="36"/>
          <w:lang w:val="ru-RU"/>
        </w:rPr>
        <w:t>ТОФК</w:t>
      </w:r>
      <w:bookmarkEnd w:id="2"/>
    </w:p>
    <w:p w14:paraId="49A62E09" w14:textId="77777777" w:rsidR="00977D2D" w:rsidRDefault="00977D2D" w:rsidP="00A0696E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sz w:val="36"/>
          <w:szCs w:val="36"/>
          <w:lang w:val="ru-RU"/>
        </w:rPr>
      </w:pPr>
      <w:bookmarkStart w:id="3" w:name="_Toc224146188"/>
      <w:r w:rsidRPr="00977D2D">
        <w:rPr>
          <w:rFonts w:ascii="Times New Roman" w:hAnsi="Times New Roman" w:cs="Times New Roman"/>
          <w:sz w:val="36"/>
          <w:szCs w:val="36"/>
          <w:lang w:val="ru-RU"/>
        </w:rPr>
        <w:t>при отсутствии возможности у Клиента создания</w:t>
      </w:r>
      <w:bookmarkEnd w:id="3"/>
    </w:p>
    <w:p w14:paraId="5B32C8B1" w14:textId="091D71DF" w:rsidR="00B43960" w:rsidRDefault="00977D2D" w:rsidP="00A0696E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sz w:val="36"/>
          <w:szCs w:val="36"/>
          <w:lang w:val="ru-RU"/>
        </w:rPr>
      </w:pPr>
      <w:r w:rsidRPr="00977D2D">
        <w:rPr>
          <w:rFonts w:ascii="Times New Roman" w:hAnsi="Times New Roman" w:cs="Times New Roman"/>
          <w:sz w:val="36"/>
          <w:szCs w:val="36"/>
          <w:lang w:val="ru-RU"/>
        </w:rPr>
        <w:t xml:space="preserve"> </w:t>
      </w:r>
      <w:bookmarkStart w:id="4" w:name="_Toc224146189"/>
      <w:r>
        <w:rPr>
          <w:rFonts w:ascii="Times New Roman" w:hAnsi="Times New Roman" w:cs="Times New Roman"/>
          <w:sz w:val="36"/>
          <w:szCs w:val="36"/>
          <w:lang w:val="ru-RU"/>
        </w:rPr>
        <w:t>«</w:t>
      </w:r>
      <w:r w:rsidRPr="00977D2D">
        <w:rPr>
          <w:rFonts w:ascii="Times New Roman" w:hAnsi="Times New Roman" w:cs="Times New Roman"/>
          <w:sz w:val="36"/>
          <w:szCs w:val="36"/>
          <w:lang w:val="ru-RU"/>
        </w:rPr>
        <w:t>Заявления</w:t>
      </w:r>
      <w:r>
        <w:rPr>
          <w:rFonts w:ascii="Times New Roman" w:hAnsi="Times New Roman" w:cs="Times New Roman"/>
          <w:sz w:val="36"/>
          <w:szCs w:val="36"/>
          <w:lang w:val="ru-RU"/>
        </w:rPr>
        <w:t xml:space="preserve"> на получение карт»</w:t>
      </w:r>
      <w:r w:rsidRPr="00977D2D">
        <w:rPr>
          <w:rFonts w:ascii="Times New Roman" w:hAnsi="Times New Roman" w:cs="Times New Roman"/>
          <w:sz w:val="36"/>
          <w:szCs w:val="36"/>
          <w:lang w:val="ru-RU"/>
        </w:rPr>
        <w:t xml:space="preserve"> через свой ЛК Клиента</w:t>
      </w:r>
      <w:bookmarkEnd w:id="4"/>
    </w:p>
    <w:p w14:paraId="464A1F98" w14:textId="77777777" w:rsidR="00B43960" w:rsidRDefault="00B43960" w:rsidP="00B43960">
      <w:pPr>
        <w:pStyle w:val="2"/>
        <w:jc w:val="center"/>
        <w:rPr>
          <w:rFonts w:ascii="Times New Roman" w:hAnsi="Times New Roman" w:cs="Times New Roman"/>
          <w:sz w:val="36"/>
          <w:szCs w:val="36"/>
          <w:lang w:val="ru-RU"/>
        </w:rPr>
      </w:pPr>
    </w:p>
    <w:p w14:paraId="24AAD646" w14:textId="77777777" w:rsidR="00B43960" w:rsidRDefault="00B43960" w:rsidP="00B43960">
      <w:pPr>
        <w:pStyle w:val="2"/>
        <w:jc w:val="center"/>
        <w:rPr>
          <w:rFonts w:ascii="Times New Roman" w:hAnsi="Times New Roman" w:cs="Times New Roman"/>
          <w:sz w:val="36"/>
          <w:szCs w:val="36"/>
          <w:lang w:val="ru-RU"/>
        </w:rPr>
      </w:pPr>
    </w:p>
    <w:p w14:paraId="48EAFCEB" w14:textId="77777777" w:rsidR="00B43960" w:rsidRDefault="00B43960" w:rsidP="00B43960">
      <w:pPr>
        <w:pStyle w:val="2"/>
        <w:jc w:val="center"/>
        <w:rPr>
          <w:rFonts w:ascii="Times New Roman" w:hAnsi="Times New Roman" w:cs="Times New Roman"/>
          <w:sz w:val="36"/>
          <w:szCs w:val="36"/>
          <w:lang w:val="ru-RU"/>
        </w:rPr>
      </w:pPr>
    </w:p>
    <w:p w14:paraId="79F593C4" w14:textId="77777777" w:rsidR="00B43960" w:rsidRDefault="00B43960" w:rsidP="00B43960">
      <w:pPr>
        <w:pStyle w:val="2"/>
        <w:jc w:val="center"/>
        <w:rPr>
          <w:rFonts w:ascii="Times New Roman" w:hAnsi="Times New Roman" w:cs="Times New Roman"/>
          <w:sz w:val="36"/>
          <w:szCs w:val="36"/>
          <w:lang w:val="ru-RU"/>
        </w:rPr>
      </w:pPr>
    </w:p>
    <w:p w14:paraId="5D32C295" w14:textId="77777777" w:rsidR="00B43960" w:rsidRDefault="00B43960" w:rsidP="00B43960">
      <w:pPr>
        <w:pStyle w:val="2"/>
        <w:jc w:val="center"/>
        <w:rPr>
          <w:rFonts w:ascii="Times New Roman" w:hAnsi="Times New Roman" w:cs="Times New Roman"/>
          <w:sz w:val="36"/>
          <w:szCs w:val="36"/>
          <w:lang w:val="ru-RU"/>
        </w:rPr>
      </w:pPr>
    </w:p>
    <w:sdt>
      <w:sdtPr>
        <w:rPr>
          <w:rFonts w:eastAsia="Times New Roman" w:cs="Times New Roman"/>
          <w:b w:val="0"/>
          <w:bCs w:val="0"/>
          <w:color w:val="auto"/>
          <w:sz w:val="20"/>
          <w:szCs w:val="24"/>
          <w:lang w:val="ru-RU"/>
        </w:rPr>
        <w:id w:val="-1346696220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14:paraId="41A57480" w14:textId="0F9AF93E" w:rsidR="00D179BA" w:rsidRPr="00D179BA" w:rsidRDefault="00B43960" w:rsidP="00D179BA">
          <w:pPr>
            <w:pStyle w:val="af"/>
            <w:rPr>
              <w:lang w:val="ru-RU"/>
            </w:rPr>
          </w:pPr>
          <w:r>
            <w:rPr>
              <w:lang w:val="ru-RU"/>
            </w:rPr>
            <w:t>Оглавление</w:t>
          </w:r>
          <w:r>
            <w:rPr>
              <w:iCs/>
              <w:szCs w:val="22"/>
            </w:rPr>
            <w:fldChar w:fldCharType="begin"/>
          </w:r>
          <w:r>
            <w:instrText xml:space="preserve"> TOC \o "1-3" \h \z \u </w:instrText>
          </w:r>
          <w:r>
            <w:rPr>
              <w:iCs/>
              <w:szCs w:val="22"/>
            </w:rPr>
            <w:fldChar w:fldCharType="separate"/>
          </w:r>
        </w:p>
        <w:p w14:paraId="037318F0" w14:textId="647AD927" w:rsidR="00D179BA" w:rsidRPr="00D179BA" w:rsidRDefault="00D179BA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146190" w:history="1">
            <w:r w:rsidRPr="00D179BA">
              <w:rPr>
                <w:rStyle w:val="a5"/>
                <w:rFonts w:ascii="Times New Roman" w:hAnsi="Times New Roman"/>
                <w:noProof/>
                <w:kern w:val="28"/>
                <w:sz w:val="24"/>
                <w:szCs w:val="24"/>
                <w:lang w:val="ru-RU" w:eastAsia="ru-RU"/>
              </w:rPr>
              <w:t>1</w:t>
            </w:r>
            <w:r w:rsidRPr="00D179BA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D179BA">
              <w:rPr>
                <w:rStyle w:val="a5"/>
                <w:rFonts w:ascii="Times New Roman" w:hAnsi="Times New Roman"/>
                <w:noProof/>
                <w:kern w:val="28"/>
                <w:sz w:val="24"/>
                <w:szCs w:val="24"/>
                <w:lang w:val="ru-RU" w:eastAsia="ru-RU"/>
              </w:rPr>
              <w:t>Введение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_Toc224146190 \h </w:instrTex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19058C5" w14:textId="3956D693" w:rsidR="00D179BA" w:rsidRPr="00D179BA" w:rsidRDefault="00D179BA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146191" w:history="1">
            <w:r w:rsidRPr="00D179BA">
              <w:rPr>
                <w:rStyle w:val="a5"/>
                <w:rFonts w:ascii="Times New Roman" w:hAnsi="Times New Roman"/>
                <w:noProof/>
                <w:kern w:val="28"/>
                <w:sz w:val="24"/>
                <w:szCs w:val="24"/>
                <w:lang w:val="ru-RU" w:eastAsia="ru-RU"/>
              </w:rPr>
              <w:t>2</w:t>
            </w:r>
            <w:r w:rsidRPr="00D179BA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D179BA">
              <w:rPr>
                <w:rStyle w:val="a5"/>
                <w:rFonts w:ascii="Times New Roman" w:hAnsi="Times New Roman"/>
                <w:noProof/>
                <w:kern w:val="28"/>
                <w:sz w:val="24"/>
                <w:szCs w:val="24"/>
                <w:lang w:val="ru-RU" w:eastAsia="ru-RU"/>
              </w:rPr>
              <w:t>Создание документа «Заявление на получение карт» в ЛК ТОФК. Ручной ввод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_Toc224146191 \h </w:instrTex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9AA7680" w14:textId="6E038E53" w:rsidR="00D179BA" w:rsidRPr="00D179BA" w:rsidRDefault="00D179BA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146192" w:history="1">
            <w:r w:rsidRPr="00D179BA">
              <w:rPr>
                <w:rStyle w:val="a5"/>
                <w:rFonts w:ascii="Times New Roman" w:hAnsi="Times New Roman"/>
                <w:noProof/>
                <w:kern w:val="28"/>
                <w:sz w:val="24"/>
                <w:szCs w:val="24"/>
                <w:lang w:val="ru-RU" w:eastAsia="ru-RU"/>
              </w:rPr>
              <w:t>3</w:t>
            </w:r>
            <w:r w:rsidRPr="00D179BA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D179BA">
              <w:rPr>
                <w:rStyle w:val="a5"/>
                <w:rFonts w:ascii="Times New Roman" w:hAnsi="Times New Roman"/>
                <w:noProof/>
                <w:kern w:val="28"/>
                <w:sz w:val="24"/>
                <w:szCs w:val="24"/>
                <w:lang w:val="ru-RU" w:eastAsia="ru-RU"/>
              </w:rPr>
              <w:t>Отказ документа «Заявление на получение карт»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_Toc224146192 \h </w:instrTex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>8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B90ECEF" w14:textId="2A0C2017" w:rsidR="00D179BA" w:rsidRPr="00D179BA" w:rsidRDefault="00D179BA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146193" w:history="1">
            <w:r w:rsidRPr="00D179BA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 w:eastAsia="ru-RU"/>
              </w:rPr>
              <w:t>4</w:t>
            </w:r>
            <w:r w:rsidRPr="00D179BA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D179BA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 w:eastAsia="ru-RU"/>
              </w:rPr>
              <w:t>Печать документа «Заявление на получение карт»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_Toc224146193 \h </w:instrTex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10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1DE5DE5" w14:textId="2ED2555A" w:rsidR="00D179BA" w:rsidRPr="00D179BA" w:rsidRDefault="00D179BA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146194" w:history="1">
            <w:r w:rsidRPr="00D179BA">
              <w:rPr>
                <w:rStyle w:val="a5"/>
                <w:rFonts w:ascii="Times New Roman" w:hAnsi="Times New Roman"/>
                <w:noProof/>
                <w:kern w:val="28"/>
                <w:sz w:val="24"/>
                <w:szCs w:val="24"/>
                <w:lang w:val="ru-RU" w:eastAsia="ru-RU"/>
              </w:rPr>
              <w:t>5</w:t>
            </w:r>
            <w:r w:rsidRPr="00D179BA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D179BA">
              <w:rPr>
                <w:rStyle w:val="a5"/>
                <w:rFonts w:ascii="Times New Roman" w:hAnsi="Times New Roman"/>
                <w:noProof/>
                <w:kern w:val="28"/>
                <w:sz w:val="24"/>
                <w:szCs w:val="24"/>
                <w:lang w:val="ru-RU" w:eastAsia="ru-RU"/>
              </w:rPr>
              <w:t>Удаление документа «Заявление на получение карт»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_Toc224146194 \h </w:instrTex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11</w:t>
            </w:r>
            <w:r w:rsidRPr="00D179BA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03644E3" w14:textId="7AC5088F" w:rsidR="00B43960" w:rsidRDefault="00B43960">
          <w:r>
            <w:rPr>
              <w:b/>
              <w:bCs/>
            </w:rPr>
            <w:fldChar w:fldCharType="end"/>
          </w:r>
        </w:p>
      </w:sdtContent>
    </w:sdt>
    <w:p w14:paraId="64987F76" w14:textId="77777777" w:rsidR="00B43960" w:rsidRDefault="00B43960" w:rsidP="00F80966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4602CE71" w14:textId="77777777" w:rsidR="00B43960" w:rsidRPr="00B43960" w:rsidRDefault="00B43960" w:rsidP="00B43960">
      <w:pPr>
        <w:pStyle w:val="1"/>
        <w:jc w:val="center"/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</w:pPr>
      <w:bookmarkStart w:id="5" w:name="_Toc224146190"/>
      <w:r w:rsidRPr="00B43960"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  <w:lastRenderedPageBreak/>
        <w:t>Введение</w:t>
      </w:r>
      <w:bookmarkEnd w:id="5"/>
    </w:p>
    <w:p w14:paraId="74B6A2C8" w14:textId="77777777" w:rsidR="00B43960" w:rsidRDefault="00B43960" w:rsidP="00B43960">
      <w:pPr>
        <w:pStyle w:val="af8"/>
        <w:rPr>
          <w:lang w:val="ru-RU"/>
        </w:rPr>
      </w:pPr>
      <w:r w:rsidRPr="000B17A5">
        <w:rPr>
          <w:lang w:val="ru-RU"/>
        </w:rPr>
        <w:t xml:space="preserve">В соответствии с Приказом 22н для получения банковских карт клиент представляет </w:t>
      </w:r>
      <w:r>
        <w:rPr>
          <w:lang w:val="ru-RU"/>
        </w:rPr>
        <w:t>в ТОФК по месту обслуживания лицевого счета</w:t>
      </w:r>
      <w:r w:rsidRPr="000B17A5">
        <w:rPr>
          <w:lang w:val="ru-RU"/>
        </w:rPr>
        <w:t xml:space="preserve"> документ «Заявление на получение карт» (ф. 0531247) (далее - Заявление)</w:t>
      </w:r>
      <w:r>
        <w:rPr>
          <w:lang w:val="ru-RU"/>
        </w:rPr>
        <w:t xml:space="preserve">. </w:t>
      </w:r>
      <w:r w:rsidRPr="000B17A5">
        <w:rPr>
          <w:lang w:val="ru-RU"/>
        </w:rPr>
        <w:t xml:space="preserve"> </w:t>
      </w:r>
    </w:p>
    <w:p w14:paraId="1D8FDBC7" w14:textId="77777777" w:rsidR="00B43960" w:rsidRDefault="00B43960" w:rsidP="00B43960">
      <w:pPr>
        <w:pStyle w:val="af8"/>
        <w:rPr>
          <w:lang w:val="ru-RU"/>
        </w:rPr>
      </w:pPr>
      <w:r>
        <w:rPr>
          <w:lang w:val="ru-RU"/>
        </w:rPr>
        <w:t xml:space="preserve">Заявление может быть представлено </w:t>
      </w:r>
      <w:r w:rsidRPr="000B17A5">
        <w:rPr>
          <w:lang w:val="ru-RU"/>
        </w:rPr>
        <w:t xml:space="preserve">на бумажном носителе </w:t>
      </w:r>
      <w:r>
        <w:rPr>
          <w:lang w:val="ru-RU"/>
        </w:rPr>
        <w:t xml:space="preserve">или сформировано клиентом </w:t>
      </w:r>
      <w:r w:rsidRPr="000B17A5">
        <w:rPr>
          <w:lang w:val="ru-RU"/>
        </w:rPr>
        <w:t>в электронном виде</w:t>
      </w:r>
      <w:r>
        <w:rPr>
          <w:lang w:val="ru-RU"/>
        </w:rPr>
        <w:t xml:space="preserve"> (</w:t>
      </w:r>
      <w:r w:rsidRPr="000367E2">
        <w:rPr>
          <w:lang w:val="ru-RU"/>
        </w:rPr>
        <w:t xml:space="preserve">при </w:t>
      </w:r>
      <w:r>
        <w:rPr>
          <w:lang w:val="ru-RU"/>
        </w:rPr>
        <w:t>наличии технической возможности).</w:t>
      </w:r>
    </w:p>
    <w:p w14:paraId="32EF245B" w14:textId="77777777" w:rsidR="00B43960" w:rsidRDefault="00B43960" w:rsidP="00B43960">
      <w:pPr>
        <w:pStyle w:val="af8"/>
        <w:rPr>
          <w:lang w:val="ru-RU"/>
        </w:rPr>
      </w:pPr>
      <w:r>
        <w:rPr>
          <w:lang w:val="ru-RU"/>
        </w:rPr>
        <w:t xml:space="preserve">В ЕБП клиенты заполняют вручную или загружают в структурированном виде Заявление, если </w:t>
      </w:r>
      <w:r w:rsidRPr="00DB34CD">
        <w:rPr>
          <w:lang w:val="ru-RU"/>
        </w:rPr>
        <w:t>л/с клиента ведется в Модуле</w:t>
      </w:r>
      <w:r>
        <w:rPr>
          <w:lang w:val="ru-RU"/>
        </w:rPr>
        <w:t xml:space="preserve">.  </w:t>
      </w:r>
    </w:p>
    <w:p w14:paraId="1B528057" w14:textId="31F13B2D" w:rsidR="00B43960" w:rsidRDefault="00B43960" w:rsidP="00B43960">
      <w:pPr>
        <w:pStyle w:val="af8"/>
        <w:rPr>
          <w:lang w:val="ru-RU" w:eastAsia="x-none"/>
        </w:rPr>
      </w:pPr>
      <w:r>
        <w:rPr>
          <w:lang w:val="ru-RU" w:eastAsia="x-none"/>
        </w:rPr>
        <w:t>Е</w:t>
      </w:r>
      <w:r w:rsidRPr="00AA00C3">
        <w:rPr>
          <w:lang w:val="ru-RU" w:eastAsia="x-none"/>
        </w:rPr>
        <w:t>сли л/с клиента ведется в ПУР ЭБ</w:t>
      </w:r>
      <w:r w:rsidR="00CF650A">
        <w:rPr>
          <w:lang w:val="ru-RU" w:eastAsia="x-none"/>
        </w:rPr>
        <w:t>,</w:t>
      </w:r>
      <w:r>
        <w:rPr>
          <w:lang w:val="ru-RU" w:eastAsia="x-none"/>
        </w:rPr>
        <w:t xml:space="preserve"> то клиенты вносят </w:t>
      </w:r>
      <w:r w:rsidR="00977D2D">
        <w:rPr>
          <w:lang w:val="ru-RU" w:eastAsia="x-none"/>
        </w:rPr>
        <w:t xml:space="preserve">Заявления </w:t>
      </w:r>
      <w:r w:rsidR="00977D2D" w:rsidRPr="00AA00C3">
        <w:rPr>
          <w:lang w:val="ru-RU" w:eastAsia="x-none"/>
        </w:rPr>
        <w:t>в</w:t>
      </w:r>
      <w:r w:rsidRPr="00AA00C3">
        <w:rPr>
          <w:lang w:val="ru-RU" w:eastAsia="x-none"/>
        </w:rPr>
        <w:t xml:space="preserve"> НСИ ЭБ</w:t>
      </w:r>
      <w:r w:rsidR="00977D2D">
        <w:rPr>
          <w:lang w:val="ru-RU" w:eastAsia="x-none"/>
        </w:rPr>
        <w:t>.</w:t>
      </w:r>
    </w:p>
    <w:p w14:paraId="77148732" w14:textId="443F9C10" w:rsidR="00D179BA" w:rsidRDefault="00D179BA" w:rsidP="00D179BA">
      <w:pPr>
        <w:pStyle w:val="af8"/>
        <w:rPr>
          <w:bCs/>
          <w:szCs w:val="24"/>
          <w:lang w:val="ru-RU"/>
        </w:rPr>
      </w:pPr>
      <w:r w:rsidRPr="000D3383">
        <w:rPr>
          <w:bCs/>
          <w:szCs w:val="24"/>
          <w:lang w:val="ru-RU"/>
        </w:rPr>
        <w:t xml:space="preserve">Если Заявление сформировано автоматически - в этом случае пользователю дополнительных действий выполнять не требуется. Заявление сформировано автоматически в статусе </w:t>
      </w:r>
      <w:r w:rsidRPr="00665723">
        <w:rPr>
          <w:szCs w:val="24"/>
          <w:lang w:val="ru-RU"/>
        </w:rPr>
        <w:t>«Включен в Реестр на выпуск карт»</w:t>
      </w:r>
      <w:r w:rsidRPr="000D3383">
        <w:rPr>
          <w:bCs/>
          <w:szCs w:val="24"/>
          <w:lang w:val="ru-RU"/>
        </w:rPr>
        <w:t xml:space="preserve"> при успешном получении и проверке документа «Заявление на получение карт» из ЛК Клиента, либо НСИ ЭБ</w:t>
      </w:r>
      <w:r>
        <w:rPr>
          <w:bCs/>
          <w:szCs w:val="24"/>
          <w:lang w:val="ru-RU"/>
        </w:rPr>
        <w:t>.</w:t>
      </w:r>
    </w:p>
    <w:p w14:paraId="69937C7A" w14:textId="22E23A72" w:rsidR="00D179BA" w:rsidRDefault="00D179BA" w:rsidP="00D179BA">
      <w:pPr>
        <w:pStyle w:val="af8"/>
        <w:rPr>
          <w:bCs/>
          <w:szCs w:val="24"/>
          <w:lang w:val="ru-RU"/>
        </w:rPr>
      </w:pPr>
      <w:r w:rsidRPr="000D3383">
        <w:rPr>
          <w:bCs/>
          <w:szCs w:val="24"/>
          <w:lang w:val="ru-RU"/>
        </w:rPr>
        <w:t>Если Заявление предоставлено на бумажном носителе, то сотрудник ТОФК осуществляет визуальный контроль правильности оформления Заявления согласно требованиям Приказа № 22н.</w:t>
      </w:r>
      <w:r>
        <w:rPr>
          <w:bCs/>
          <w:szCs w:val="24"/>
          <w:lang w:val="ru-RU"/>
        </w:rPr>
        <w:t xml:space="preserve"> </w:t>
      </w:r>
      <w:r w:rsidRPr="000D3383">
        <w:rPr>
          <w:bCs/>
          <w:szCs w:val="24"/>
          <w:lang w:val="ru-RU"/>
        </w:rPr>
        <w:t>В случае положительного результата визуальной проверки Заявления, сотрудник ТОФК осуществляет ввод данных Заявления в Компонент обеспечения наличными денежными средствами. В случае отрицательного результата визуальной проверки, сотрудник ТОФК направляет/выдает клиенту уведомление об отказе.</w:t>
      </w:r>
    </w:p>
    <w:p w14:paraId="19FAD06F" w14:textId="77777777" w:rsidR="00D179BA" w:rsidRDefault="00D179BA" w:rsidP="00B43960">
      <w:pPr>
        <w:pStyle w:val="af8"/>
        <w:rPr>
          <w:lang w:val="ru-RU" w:eastAsia="x-none"/>
        </w:rPr>
      </w:pPr>
    </w:p>
    <w:p w14:paraId="5B540C6D" w14:textId="7D8F2635" w:rsidR="00B43960" w:rsidRPr="00B43960" w:rsidRDefault="00B43960" w:rsidP="00B43960">
      <w:pPr>
        <w:pStyle w:val="1"/>
        <w:jc w:val="center"/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</w:pPr>
      <w:bookmarkStart w:id="6" w:name="_Toc224146191"/>
      <w:r w:rsidRPr="00B43960"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  <w:lastRenderedPageBreak/>
        <w:t xml:space="preserve">Создание документа </w:t>
      </w:r>
      <w:r w:rsidR="00977D2D" w:rsidRPr="00977D2D"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  <w:t>«Заявление на получение карт» в ЛК ТОФК</w:t>
      </w:r>
      <w:r w:rsidRPr="00B43960"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  <w:t>. Ручной ввод</w:t>
      </w:r>
      <w:bookmarkEnd w:id="6"/>
    </w:p>
    <w:p w14:paraId="0ECFBB3E" w14:textId="77777777" w:rsidR="00977D2D" w:rsidRPr="003161FE" w:rsidRDefault="00977D2D" w:rsidP="00977D2D">
      <w:pPr>
        <w:pStyle w:val="af8"/>
        <w:rPr>
          <w:bCs/>
          <w:lang w:val="ru-RU"/>
        </w:rPr>
      </w:pPr>
      <w:r w:rsidRPr="00820598">
        <w:rPr>
          <w:bCs/>
          <w:lang w:val="ru-RU"/>
        </w:rPr>
        <w:t>Для работы с Заявлением сотрудник ТОФК авторизуется и заходит в</w:t>
      </w:r>
      <w:r w:rsidRPr="00820598">
        <w:rPr>
          <w:bCs/>
        </w:rPr>
        <w:t> </w:t>
      </w:r>
      <w:r w:rsidRPr="00820598">
        <w:rPr>
          <w:bCs/>
          <w:lang w:val="ru-RU"/>
        </w:rPr>
        <w:t>ЛК</w:t>
      </w:r>
      <w:r w:rsidRPr="00820598">
        <w:rPr>
          <w:bCs/>
        </w:rPr>
        <w:t> </w:t>
      </w:r>
      <w:r w:rsidRPr="00820598">
        <w:rPr>
          <w:bCs/>
          <w:lang w:val="ru-RU"/>
        </w:rPr>
        <w:t>ТОФК.</w:t>
      </w:r>
      <w:r w:rsidRPr="00820598">
        <w:rPr>
          <w:bCs/>
        </w:rPr>
        <w:t> </w:t>
      </w:r>
      <w:r w:rsidRPr="00820598">
        <w:rPr>
          <w:bCs/>
          <w:lang w:val="ru-RU"/>
        </w:rPr>
        <w:t>В меню слева выбирает раздел «Наличные средства», подраздел «Получение банковских карт» и вкладку «</w:t>
      </w:r>
      <w:r>
        <w:rPr>
          <w:bCs/>
          <w:lang w:val="ru-RU"/>
        </w:rPr>
        <w:t>Заявление на получение карт»</w:t>
      </w:r>
      <w:r w:rsidRPr="00820598">
        <w:rPr>
          <w:bCs/>
          <w:lang w:val="ru-RU"/>
        </w:rPr>
        <w:t xml:space="preserve"> (см. рисунок 1). </w:t>
      </w:r>
    </w:p>
    <w:p w14:paraId="524EEECC" w14:textId="77777777" w:rsidR="00977D2D" w:rsidRDefault="00977D2D" w:rsidP="00977D2D">
      <w:pPr>
        <w:shd w:val="clear" w:color="auto" w:fill="FFFFFF"/>
        <w:spacing w:before="150" w:after="0"/>
        <w:ind w:firstLine="106"/>
        <w:jc w:val="center"/>
        <w:rPr>
          <w:rFonts w:ascii="Times New Roman" w:hAnsi="Times New Roman"/>
          <w:bCs/>
          <w:color w:val="000000" w:themeColor="text1"/>
          <w:sz w:val="24"/>
          <w:lang w:val="ru-RU"/>
        </w:rPr>
      </w:pPr>
      <w:r>
        <w:rPr>
          <w:bCs/>
          <w:noProof/>
          <w:lang w:val="ru-RU" w:eastAsia="ru-RU"/>
        </w:rPr>
        <w:drawing>
          <wp:inline distT="0" distB="0" distL="0" distR="0" wp14:anchorId="55D2E096" wp14:editId="15FEB875">
            <wp:extent cx="6423287" cy="2219325"/>
            <wp:effectExtent l="19050" t="19050" r="15875" b="9525"/>
            <wp:docPr id="943867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558" cy="224429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392BE792" w14:textId="77777777" w:rsidR="00977D2D" w:rsidRDefault="00977D2D" w:rsidP="00977D2D">
      <w:pPr>
        <w:pStyle w:val="af8"/>
        <w:jc w:val="center"/>
        <w:rPr>
          <w:bCs/>
          <w:sz w:val="20"/>
          <w:lang w:val="ru-RU"/>
        </w:rPr>
      </w:pPr>
      <w:r w:rsidRPr="00820598">
        <w:rPr>
          <w:bCs/>
          <w:sz w:val="20"/>
          <w:lang w:val="ru-RU"/>
        </w:rPr>
        <w:t>Рисунок 1 – Навигация в ЛК ТОФК</w:t>
      </w:r>
    </w:p>
    <w:p w14:paraId="645F8F3F" w14:textId="77777777" w:rsidR="00977D2D" w:rsidRDefault="00977D2D" w:rsidP="00977D2D">
      <w:pPr>
        <w:pStyle w:val="af8"/>
        <w:jc w:val="center"/>
        <w:rPr>
          <w:b/>
          <w:bCs/>
          <w:sz w:val="20"/>
          <w:lang w:val="ru-RU"/>
        </w:rPr>
      </w:pPr>
    </w:p>
    <w:p w14:paraId="41076177" w14:textId="77777777" w:rsidR="00977D2D" w:rsidRPr="00665723" w:rsidRDefault="00977D2D" w:rsidP="00977D2D">
      <w:pPr>
        <w:pStyle w:val="af8"/>
        <w:rPr>
          <w:lang w:val="ru-RU"/>
        </w:rPr>
      </w:pPr>
      <w:r>
        <w:rPr>
          <w:lang w:val="ru-RU"/>
        </w:rPr>
        <w:t xml:space="preserve">1. </w:t>
      </w:r>
      <w:r w:rsidRPr="002000E0">
        <w:rPr>
          <w:lang w:val="ru-RU"/>
        </w:rPr>
        <w:t xml:space="preserve">Для формирования Заявления нажмите кнопку «Создать» (см. рисунок </w:t>
      </w:r>
      <w:r>
        <w:rPr>
          <w:lang w:val="ru-RU"/>
        </w:rPr>
        <w:t>2</w:t>
      </w:r>
      <w:r w:rsidRPr="002000E0">
        <w:rPr>
          <w:lang w:val="ru-RU"/>
        </w:rPr>
        <w:t>), чтобы открыть экранную форму документа.</w:t>
      </w:r>
    </w:p>
    <w:p w14:paraId="5332FC8E" w14:textId="77777777" w:rsidR="00977D2D" w:rsidRDefault="00977D2D" w:rsidP="00977D2D">
      <w:pPr>
        <w:pStyle w:val="af8"/>
        <w:ind w:firstLine="106"/>
        <w:jc w:val="center"/>
      </w:pPr>
      <w:r>
        <w:rPr>
          <w:bCs/>
          <w:noProof/>
          <w:lang w:val="ru-RU" w:eastAsia="ru-RU"/>
        </w:rPr>
        <w:drawing>
          <wp:inline distT="0" distB="0" distL="0" distR="0" wp14:anchorId="67F70B70" wp14:editId="0B7EA49A">
            <wp:extent cx="6412230" cy="1104265"/>
            <wp:effectExtent l="19050" t="19050" r="26670" b="19685"/>
            <wp:docPr id="136353580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5928" cy="11359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660FA3C2" w14:textId="77777777" w:rsidR="00977D2D" w:rsidRDefault="00977D2D" w:rsidP="00977D2D">
      <w:pPr>
        <w:pStyle w:val="af8"/>
        <w:jc w:val="center"/>
        <w:rPr>
          <w:bCs/>
          <w:sz w:val="20"/>
          <w:lang w:val="ru-RU"/>
        </w:rPr>
      </w:pPr>
      <w:r w:rsidRPr="00820598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 xml:space="preserve">2 </w:t>
      </w:r>
      <w:r w:rsidRPr="00820598">
        <w:rPr>
          <w:bCs/>
          <w:sz w:val="20"/>
          <w:lang w:val="ru-RU"/>
        </w:rPr>
        <w:t xml:space="preserve">– </w:t>
      </w:r>
      <w:r w:rsidRPr="00D44914">
        <w:rPr>
          <w:bCs/>
          <w:sz w:val="20"/>
          <w:lang w:val="ru-RU"/>
        </w:rPr>
        <w:t>Создание Заявления на получение карт</w:t>
      </w:r>
    </w:p>
    <w:p w14:paraId="010A30F5" w14:textId="77777777" w:rsidR="00977D2D" w:rsidRPr="00D44914" w:rsidRDefault="00977D2D" w:rsidP="00977D2D">
      <w:pPr>
        <w:pStyle w:val="af8"/>
        <w:ind w:firstLine="106"/>
        <w:rPr>
          <w:lang w:val="ru-RU"/>
        </w:rPr>
      </w:pPr>
    </w:p>
    <w:p w14:paraId="7F04D48F" w14:textId="77777777" w:rsidR="00977D2D" w:rsidRPr="002000E0" w:rsidRDefault="00977D2D" w:rsidP="00977D2D">
      <w:pPr>
        <w:pStyle w:val="af8"/>
        <w:ind w:firstLine="106"/>
        <w:rPr>
          <w:b/>
          <w:lang w:val="ru-RU"/>
        </w:rPr>
      </w:pPr>
      <w:r w:rsidRPr="002000E0">
        <w:rPr>
          <w:lang w:val="ru-RU"/>
        </w:rPr>
        <w:t>В открывшейся форме необходимо заполнить следующие поля:</w:t>
      </w:r>
    </w:p>
    <w:p w14:paraId="775B5C92" w14:textId="77777777" w:rsidR="00977D2D" w:rsidRPr="002000E0" w:rsidRDefault="00977D2D" w:rsidP="00977D2D">
      <w:pPr>
        <w:pStyle w:val="af8"/>
        <w:ind w:firstLine="106"/>
        <w:rPr>
          <w:b/>
          <w:lang w:val="ru-RU"/>
        </w:rPr>
      </w:pPr>
      <w:r w:rsidRPr="002000E0">
        <w:rPr>
          <w:lang w:val="ru-RU"/>
        </w:rPr>
        <w:t>1.1.</w:t>
      </w:r>
      <w:r w:rsidRPr="002000E0">
        <w:rPr>
          <w:lang w:val="ru-RU"/>
        </w:rPr>
        <w:tab/>
        <w:t xml:space="preserve">Вкладка "Основная информация": выберите из соответствующего справочника Код по сводному реестру организации заявителя (см. рисунок </w:t>
      </w:r>
      <w:r>
        <w:rPr>
          <w:lang w:val="ru-RU"/>
        </w:rPr>
        <w:t>3</w:t>
      </w:r>
      <w:r w:rsidRPr="002000E0">
        <w:rPr>
          <w:lang w:val="ru-RU"/>
        </w:rPr>
        <w:t xml:space="preserve">), далее поля </w:t>
      </w:r>
      <w:proofErr w:type="spellStart"/>
      <w:r w:rsidRPr="002000E0">
        <w:rPr>
          <w:lang w:val="ru-RU"/>
        </w:rPr>
        <w:t>дозаполнятся</w:t>
      </w:r>
      <w:proofErr w:type="spellEnd"/>
      <w:r w:rsidRPr="002000E0">
        <w:rPr>
          <w:lang w:val="ru-RU"/>
        </w:rPr>
        <w:t xml:space="preserve"> автоматически. Если Номер банковского счета не заполнился автоматически, выберите его из справочника (см. рисунок </w:t>
      </w:r>
      <w:r>
        <w:rPr>
          <w:lang w:val="ru-RU"/>
        </w:rPr>
        <w:t>3</w:t>
      </w:r>
      <w:r w:rsidRPr="002000E0">
        <w:rPr>
          <w:lang w:val="ru-RU"/>
        </w:rPr>
        <w:t>).</w:t>
      </w:r>
    </w:p>
    <w:p w14:paraId="06FB44B4" w14:textId="77777777" w:rsidR="00977D2D" w:rsidRDefault="00977D2D" w:rsidP="00977D2D">
      <w:pPr>
        <w:pStyle w:val="af8"/>
        <w:ind w:firstLine="106"/>
        <w:jc w:val="center"/>
        <w:rPr>
          <w:bCs/>
          <w:szCs w:val="24"/>
        </w:rPr>
      </w:pPr>
      <w:r>
        <w:rPr>
          <w:noProof/>
          <w:lang w:val="ru-RU" w:eastAsia="ru-RU"/>
        </w:rPr>
        <w:drawing>
          <wp:inline distT="0" distB="0" distL="0" distR="0" wp14:anchorId="147D646A" wp14:editId="4E004810">
            <wp:extent cx="6365899" cy="2876550"/>
            <wp:effectExtent l="19050" t="19050" r="15875" b="19050"/>
            <wp:docPr id="89937912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260" cy="287897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70876403" w14:textId="77777777" w:rsidR="00977D2D" w:rsidRDefault="00977D2D" w:rsidP="00977D2D">
      <w:pPr>
        <w:pStyle w:val="af8"/>
        <w:ind w:firstLine="106"/>
        <w:jc w:val="center"/>
        <w:rPr>
          <w:bCs/>
          <w:sz w:val="20"/>
          <w:lang w:val="ru-RU"/>
        </w:rPr>
      </w:pPr>
      <w:r w:rsidRPr="00D44914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3</w:t>
      </w:r>
      <w:r w:rsidRPr="00D44914">
        <w:rPr>
          <w:bCs/>
          <w:sz w:val="20"/>
          <w:lang w:val="ru-RU"/>
        </w:rPr>
        <w:t xml:space="preserve"> – Заполнение вкладки "Основная информация"</w:t>
      </w:r>
    </w:p>
    <w:p w14:paraId="00E3D374" w14:textId="77777777" w:rsidR="00977D2D" w:rsidRDefault="00977D2D" w:rsidP="00977D2D">
      <w:pPr>
        <w:pStyle w:val="af8"/>
        <w:ind w:firstLine="106"/>
        <w:jc w:val="center"/>
        <w:rPr>
          <w:bCs/>
          <w:sz w:val="20"/>
          <w:lang w:val="ru-RU"/>
        </w:rPr>
      </w:pPr>
    </w:p>
    <w:p w14:paraId="4A052452" w14:textId="7EDE5A86" w:rsidR="00977D2D" w:rsidRDefault="00977D2D" w:rsidP="00977D2D">
      <w:pPr>
        <w:pStyle w:val="af8"/>
        <w:ind w:firstLine="106"/>
        <w:rPr>
          <w:bCs/>
          <w:szCs w:val="24"/>
          <w:lang w:val="ru-RU"/>
        </w:rPr>
      </w:pPr>
      <w:r w:rsidRPr="00977D2D">
        <w:rPr>
          <w:bCs/>
          <w:szCs w:val="24"/>
          <w:lang w:val="ru-RU"/>
        </w:rPr>
        <w:t>1.2.</w:t>
      </w:r>
      <w:r w:rsidRPr="00977D2D">
        <w:rPr>
          <w:bCs/>
          <w:szCs w:val="24"/>
          <w:lang w:val="ru-RU"/>
        </w:rPr>
        <w:tab/>
        <w:t xml:space="preserve"> Вкладка "Сведения о получателях карт": добавьте строки, нажав + (см. рисунок 4), и заполните соответствующие поля из предоставленного клиентом Заявления. Обязательные для заполнения поля подсвечены красным (см. рисунок 5):</w:t>
      </w:r>
    </w:p>
    <w:p w14:paraId="7F8BF83E" w14:textId="77777777" w:rsidR="00977D2D" w:rsidRDefault="00977D2D" w:rsidP="00977D2D">
      <w:pPr>
        <w:pStyle w:val="af8"/>
        <w:numPr>
          <w:ilvl w:val="0"/>
          <w:numId w:val="9"/>
        </w:numPr>
        <w:rPr>
          <w:bCs/>
          <w:szCs w:val="24"/>
          <w:lang w:val="ru-RU"/>
        </w:rPr>
      </w:pPr>
      <w:r w:rsidRPr="002000E0">
        <w:rPr>
          <w:bCs/>
          <w:szCs w:val="24"/>
          <w:lang w:val="ru-RU"/>
        </w:rPr>
        <w:t>фамилия</w:t>
      </w:r>
    </w:p>
    <w:p w14:paraId="37BF5AB6" w14:textId="77777777" w:rsidR="00977D2D" w:rsidRDefault="00977D2D" w:rsidP="00977D2D">
      <w:pPr>
        <w:pStyle w:val="af8"/>
        <w:numPr>
          <w:ilvl w:val="0"/>
          <w:numId w:val="9"/>
        </w:numPr>
        <w:rPr>
          <w:bCs/>
          <w:szCs w:val="24"/>
          <w:lang w:val="ru-RU"/>
        </w:rPr>
      </w:pPr>
      <w:r w:rsidRPr="002000E0">
        <w:rPr>
          <w:bCs/>
          <w:szCs w:val="24"/>
          <w:lang w:val="ru-RU"/>
        </w:rPr>
        <w:t>имя</w:t>
      </w:r>
    </w:p>
    <w:p w14:paraId="4307B915" w14:textId="77777777" w:rsidR="00977D2D" w:rsidRDefault="00977D2D" w:rsidP="00977D2D">
      <w:pPr>
        <w:pStyle w:val="af8"/>
        <w:numPr>
          <w:ilvl w:val="0"/>
          <w:numId w:val="9"/>
        </w:numPr>
        <w:rPr>
          <w:bCs/>
          <w:szCs w:val="24"/>
          <w:lang w:val="ru-RU"/>
        </w:rPr>
      </w:pPr>
      <w:r w:rsidRPr="002000E0">
        <w:rPr>
          <w:bCs/>
          <w:szCs w:val="24"/>
          <w:lang w:val="ru-RU"/>
        </w:rPr>
        <w:t>должность</w:t>
      </w:r>
    </w:p>
    <w:p w14:paraId="1A54209D" w14:textId="77777777" w:rsidR="00977D2D" w:rsidRDefault="00977D2D" w:rsidP="00977D2D">
      <w:pPr>
        <w:pStyle w:val="af8"/>
        <w:numPr>
          <w:ilvl w:val="0"/>
          <w:numId w:val="9"/>
        </w:numPr>
        <w:rPr>
          <w:bCs/>
          <w:szCs w:val="24"/>
          <w:lang w:val="ru-RU"/>
        </w:rPr>
      </w:pPr>
      <w:r w:rsidRPr="002000E0">
        <w:rPr>
          <w:bCs/>
          <w:szCs w:val="24"/>
          <w:lang w:val="ru-RU"/>
        </w:rPr>
        <w:t>серия документа</w:t>
      </w:r>
    </w:p>
    <w:p w14:paraId="2873F38A" w14:textId="77777777" w:rsidR="00977D2D" w:rsidRDefault="00977D2D" w:rsidP="00977D2D">
      <w:pPr>
        <w:pStyle w:val="af8"/>
        <w:numPr>
          <w:ilvl w:val="0"/>
          <w:numId w:val="9"/>
        </w:numPr>
        <w:rPr>
          <w:bCs/>
          <w:szCs w:val="24"/>
          <w:lang w:val="ru-RU"/>
        </w:rPr>
      </w:pPr>
      <w:r w:rsidRPr="002000E0">
        <w:rPr>
          <w:bCs/>
          <w:szCs w:val="24"/>
          <w:lang w:val="ru-RU"/>
        </w:rPr>
        <w:t>номер документа</w:t>
      </w:r>
    </w:p>
    <w:p w14:paraId="0352BA12" w14:textId="77777777" w:rsidR="00977D2D" w:rsidRDefault="00977D2D" w:rsidP="00977D2D">
      <w:pPr>
        <w:pStyle w:val="af8"/>
        <w:numPr>
          <w:ilvl w:val="0"/>
          <w:numId w:val="9"/>
        </w:numPr>
        <w:rPr>
          <w:bCs/>
          <w:szCs w:val="24"/>
          <w:lang w:val="ru-RU"/>
        </w:rPr>
      </w:pPr>
      <w:r>
        <w:rPr>
          <w:bCs/>
          <w:szCs w:val="24"/>
          <w:lang w:val="ru-RU"/>
        </w:rPr>
        <w:t>кем выдан документ</w:t>
      </w:r>
    </w:p>
    <w:p w14:paraId="17B8FC37" w14:textId="77777777" w:rsidR="00977D2D" w:rsidRDefault="00977D2D" w:rsidP="00977D2D">
      <w:pPr>
        <w:pStyle w:val="af8"/>
        <w:numPr>
          <w:ilvl w:val="0"/>
          <w:numId w:val="9"/>
        </w:numPr>
        <w:rPr>
          <w:bCs/>
          <w:szCs w:val="24"/>
          <w:lang w:val="ru-RU"/>
        </w:rPr>
      </w:pPr>
      <w:r w:rsidRPr="002000E0">
        <w:rPr>
          <w:bCs/>
          <w:szCs w:val="24"/>
          <w:lang w:val="ru-RU"/>
        </w:rPr>
        <w:t>дата выдачи документа</w:t>
      </w:r>
    </w:p>
    <w:p w14:paraId="0F6C4722" w14:textId="77777777" w:rsidR="00977D2D" w:rsidRPr="00926A58" w:rsidRDefault="00977D2D" w:rsidP="00977D2D">
      <w:pPr>
        <w:pStyle w:val="af8"/>
        <w:rPr>
          <w:b/>
          <w:bCs/>
          <w:lang w:val="ru-RU"/>
        </w:rPr>
      </w:pPr>
      <w:r w:rsidRPr="00926A58">
        <w:rPr>
          <w:bCs/>
          <w:lang w:val="ru-RU"/>
        </w:rPr>
        <w:t xml:space="preserve">При наличии </w:t>
      </w:r>
      <w:r>
        <w:rPr>
          <w:bCs/>
          <w:lang w:val="ru-RU"/>
        </w:rPr>
        <w:t xml:space="preserve">в представленном Заявлении </w:t>
      </w:r>
      <w:r w:rsidRPr="00926A58">
        <w:rPr>
          <w:bCs/>
          <w:lang w:val="ru-RU"/>
        </w:rPr>
        <w:t>данных для заполнения необязательного поля «Отчество</w:t>
      </w:r>
      <w:r>
        <w:rPr>
          <w:bCs/>
          <w:lang w:val="ru-RU"/>
        </w:rPr>
        <w:t>»</w:t>
      </w:r>
      <w:r w:rsidRPr="00926A58">
        <w:rPr>
          <w:bCs/>
          <w:lang w:val="ru-RU"/>
        </w:rPr>
        <w:t>, заполните его. Сохраните создание строки.</w:t>
      </w:r>
    </w:p>
    <w:p w14:paraId="47F19B06" w14:textId="77777777" w:rsidR="00977D2D" w:rsidRDefault="00977D2D" w:rsidP="00977D2D">
      <w:pPr>
        <w:pStyle w:val="af8"/>
        <w:rPr>
          <w:bCs/>
          <w:szCs w:val="24"/>
          <w:lang w:val="ru-RU"/>
        </w:rPr>
      </w:pPr>
    </w:p>
    <w:p w14:paraId="1AD50D73" w14:textId="77777777" w:rsidR="00977D2D" w:rsidRPr="002000E0" w:rsidRDefault="00977D2D" w:rsidP="00977D2D">
      <w:pPr>
        <w:pStyle w:val="af8"/>
        <w:ind w:firstLine="106"/>
        <w:jc w:val="center"/>
        <w:rPr>
          <w:b/>
          <w:bCs/>
          <w:szCs w:val="24"/>
        </w:rPr>
      </w:pPr>
      <w:r>
        <w:rPr>
          <w:bCs/>
          <w:noProof/>
          <w:lang w:val="ru-RU" w:eastAsia="ru-RU"/>
        </w:rPr>
        <w:drawing>
          <wp:inline distT="0" distB="0" distL="0" distR="0" wp14:anchorId="6260095D" wp14:editId="19541153">
            <wp:extent cx="6396990" cy="2049780"/>
            <wp:effectExtent l="19050" t="19050" r="22860" b="26670"/>
            <wp:docPr id="106307134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990" cy="204978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7A71A733" w14:textId="77777777" w:rsidR="00977D2D" w:rsidRPr="00D44914" w:rsidRDefault="00977D2D" w:rsidP="00977D2D">
      <w:pPr>
        <w:shd w:val="clear" w:color="auto" w:fill="FFFFFF"/>
        <w:spacing w:before="150" w:after="0"/>
        <w:ind w:firstLine="673"/>
        <w:jc w:val="center"/>
        <w:rPr>
          <w:rFonts w:ascii="Times New Roman" w:hAnsi="Times New Roman"/>
          <w:b/>
          <w:bCs/>
          <w:color w:val="000000" w:themeColor="text1"/>
          <w:szCs w:val="20"/>
          <w:lang w:val="ru-RU"/>
        </w:rPr>
      </w:pPr>
      <w:r w:rsidRPr="00D44914">
        <w:rPr>
          <w:rFonts w:ascii="Times New Roman" w:hAnsi="Times New Roman"/>
          <w:bCs/>
          <w:color w:val="000000" w:themeColor="text1"/>
          <w:szCs w:val="20"/>
          <w:lang w:val="ru-RU"/>
        </w:rPr>
        <w:t xml:space="preserve">Рисунок </w:t>
      </w:r>
      <w:r>
        <w:rPr>
          <w:rFonts w:ascii="Times New Roman" w:hAnsi="Times New Roman"/>
          <w:bCs/>
          <w:color w:val="000000" w:themeColor="text1"/>
          <w:szCs w:val="20"/>
          <w:lang w:val="ru-RU"/>
        </w:rPr>
        <w:t>4</w:t>
      </w:r>
      <w:r w:rsidRPr="00D44914">
        <w:rPr>
          <w:rFonts w:ascii="Times New Roman" w:hAnsi="Times New Roman"/>
          <w:bCs/>
          <w:color w:val="000000" w:themeColor="text1"/>
          <w:szCs w:val="20"/>
          <w:lang w:val="ru-RU"/>
        </w:rPr>
        <w:t xml:space="preserve"> – Добавление строк во вкладке "Сведения о получателях карт"</w:t>
      </w:r>
    </w:p>
    <w:p w14:paraId="75285918" w14:textId="77777777" w:rsidR="00977D2D" w:rsidRDefault="00977D2D" w:rsidP="00977D2D">
      <w:pPr>
        <w:shd w:val="clear" w:color="auto" w:fill="FFFFFF"/>
        <w:spacing w:before="150" w:after="0"/>
        <w:ind w:firstLine="106"/>
        <w:jc w:val="center"/>
        <w:rPr>
          <w:rFonts w:ascii="Times New Roman" w:hAnsi="Times New Roman"/>
          <w:b/>
          <w:bCs/>
          <w:color w:val="000000" w:themeColor="text1"/>
          <w:sz w:val="24"/>
        </w:rPr>
      </w:pPr>
      <w:r>
        <w:rPr>
          <w:noProof/>
          <w:lang w:val="ru-RU" w:eastAsia="ru-RU"/>
        </w:rPr>
        <w:drawing>
          <wp:inline distT="0" distB="0" distL="0" distR="0" wp14:anchorId="49295D24" wp14:editId="52E70C90">
            <wp:extent cx="6397340" cy="2518410"/>
            <wp:effectExtent l="19050" t="19050" r="22860" b="15240"/>
            <wp:docPr id="22301233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278" cy="252389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27EEDA71" w14:textId="77777777" w:rsidR="00977D2D" w:rsidRDefault="00977D2D" w:rsidP="00977D2D">
      <w:pPr>
        <w:shd w:val="clear" w:color="auto" w:fill="FFFFFF"/>
        <w:spacing w:before="150" w:after="0"/>
        <w:ind w:firstLine="106"/>
        <w:jc w:val="center"/>
        <w:rPr>
          <w:rFonts w:ascii="Times New Roman" w:hAnsi="Times New Roman"/>
          <w:color w:val="000000" w:themeColor="text1"/>
          <w:szCs w:val="20"/>
          <w:lang w:val="ru-RU"/>
        </w:rPr>
      </w:pPr>
      <w:r w:rsidRPr="00D44914">
        <w:rPr>
          <w:rFonts w:ascii="Times New Roman" w:hAnsi="Times New Roman"/>
          <w:color w:val="000000" w:themeColor="text1"/>
          <w:szCs w:val="20"/>
          <w:lang w:val="ru-RU"/>
        </w:rPr>
        <w:t xml:space="preserve">Рисунок </w:t>
      </w:r>
      <w:r>
        <w:rPr>
          <w:rFonts w:ascii="Times New Roman" w:hAnsi="Times New Roman"/>
          <w:color w:val="000000" w:themeColor="text1"/>
          <w:szCs w:val="20"/>
          <w:lang w:val="ru-RU"/>
        </w:rPr>
        <w:t>5</w:t>
      </w:r>
      <w:r w:rsidRPr="00D44914">
        <w:rPr>
          <w:rFonts w:ascii="Times New Roman" w:hAnsi="Times New Roman"/>
          <w:color w:val="000000" w:themeColor="text1"/>
          <w:szCs w:val="20"/>
          <w:lang w:val="ru-RU"/>
        </w:rPr>
        <w:t xml:space="preserve"> – Создание строки во вкладке "Сведения о получателях карт"</w:t>
      </w:r>
    </w:p>
    <w:p w14:paraId="113EEA1C" w14:textId="77777777" w:rsidR="00977D2D" w:rsidRPr="00D44914" w:rsidRDefault="00977D2D" w:rsidP="00977D2D">
      <w:pPr>
        <w:shd w:val="clear" w:color="auto" w:fill="FFFFFF"/>
        <w:spacing w:before="150" w:after="0"/>
        <w:ind w:firstLine="106"/>
        <w:jc w:val="center"/>
        <w:rPr>
          <w:rFonts w:ascii="Times New Roman" w:hAnsi="Times New Roman"/>
          <w:b/>
          <w:color w:val="000000" w:themeColor="text1"/>
          <w:szCs w:val="20"/>
          <w:lang w:val="ru-RU"/>
        </w:rPr>
      </w:pPr>
    </w:p>
    <w:p w14:paraId="35A7EB78" w14:textId="77777777" w:rsidR="00977D2D" w:rsidRPr="002000E0" w:rsidRDefault="00977D2D" w:rsidP="00977D2D">
      <w:pPr>
        <w:pStyle w:val="af8"/>
        <w:ind w:firstLine="673"/>
        <w:rPr>
          <w:b/>
          <w:bCs/>
          <w:lang w:val="ru-RU"/>
        </w:rPr>
      </w:pPr>
      <w:r w:rsidRPr="002000E0">
        <w:rPr>
          <w:bCs/>
          <w:lang w:val="ru-RU"/>
        </w:rPr>
        <w:t>2</w:t>
      </w:r>
      <w:r>
        <w:rPr>
          <w:bCs/>
          <w:lang w:val="ru-RU"/>
        </w:rPr>
        <w:t xml:space="preserve">. </w:t>
      </w:r>
      <w:r w:rsidRPr="002000E0">
        <w:rPr>
          <w:bCs/>
          <w:lang w:val="ru-RU"/>
        </w:rPr>
        <w:t xml:space="preserve">Сохраните Заявление, выбрав кнопку Сохранить (см. рисунок </w:t>
      </w:r>
      <w:r>
        <w:rPr>
          <w:bCs/>
          <w:lang w:val="ru-RU"/>
        </w:rPr>
        <w:t>6</w:t>
      </w:r>
      <w:r w:rsidRPr="002000E0">
        <w:rPr>
          <w:bCs/>
          <w:lang w:val="ru-RU"/>
        </w:rPr>
        <w:t xml:space="preserve">). Заявление сохраняется на статусе </w:t>
      </w:r>
      <w:r w:rsidRPr="002000E0">
        <w:rPr>
          <w:lang w:val="ru-RU"/>
        </w:rPr>
        <w:t>«Проект»</w:t>
      </w:r>
      <w:r w:rsidRPr="002000E0">
        <w:rPr>
          <w:bCs/>
          <w:lang w:val="ru-RU"/>
        </w:rPr>
        <w:t>.</w:t>
      </w:r>
    </w:p>
    <w:p w14:paraId="06013663" w14:textId="77777777" w:rsidR="00977D2D" w:rsidRDefault="00977D2D" w:rsidP="00977D2D">
      <w:pPr>
        <w:pStyle w:val="af8"/>
        <w:ind w:firstLine="106"/>
        <w:jc w:val="center"/>
        <w:rPr>
          <w:b/>
          <w:bCs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4D9CC07" wp14:editId="3274E89C">
            <wp:extent cx="6441922" cy="2179320"/>
            <wp:effectExtent l="19050" t="19050" r="16510" b="11430"/>
            <wp:docPr id="195269456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7687" cy="218127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779014A1" w14:textId="77777777" w:rsidR="00977D2D" w:rsidRDefault="00977D2D" w:rsidP="00977D2D">
      <w:pPr>
        <w:pStyle w:val="af8"/>
        <w:ind w:firstLine="106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6</w:t>
      </w:r>
      <w:r w:rsidRPr="008A7566">
        <w:rPr>
          <w:bCs/>
          <w:sz w:val="20"/>
          <w:lang w:val="ru-RU"/>
        </w:rPr>
        <w:t xml:space="preserve"> – Сохранение Заявления на получение карт</w:t>
      </w:r>
    </w:p>
    <w:p w14:paraId="6D746C2E" w14:textId="77777777" w:rsidR="00977D2D" w:rsidRPr="008A7566" w:rsidRDefault="00977D2D" w:rsidP="00977D2D">
      <w:pPr>
        <w:pStyle w:val="af8"/>
        <w:ind w:firstLine="106"/>
        <w:jc w:val="center"/>
        <w:rPr>
          <w:b/>
          <w:bCs/>
          <w:lang w:val="ru-RU"/>
        </w:rPr>
      </w:pPr>
    </w:p>
    <w:p w14:paraId="26671F1E" w14:textId="77777777" w:rsidR="00977D2D" w:rsidRDefault="00977D2D" w:rsidP="00977D2D">
      <w:pPr>
        <w:pStyle w:val="af8"/>
        <w:ind w:firstLine="673"/>
        <w:rPr>
          <w:bCs/>
          <w:lang w:val="ru-RU"/>
        </w:rPr>
      </w:pPr>
      <w:r>
        <w:rPr>
          <w:bCs/>
          <w:lang w:val="ru-RU"/>
        </w:rPr>
        <w:t xml:space="preserve">3. </w:t>
      </w:r>
      <w:r w:rsidRPr="002000E0">
        <w:rPr>
          <w:bCs/>
          <w:lang w:val="ru-RU"/>
        </w:rPr>
        <w:t>Далее пользователь выбирает действие «Проверить»</w:t>
      </w:r>
      <w:r>
        <w:rPr>
          <w:bCs/>
          <w:lang w:val="ru-RU"/>
        </w:rPr>
        <w:t xml:space="preserve"> на визуальной форме</w:t>
      </w:r>
      <w:r w:rsidRPr="002000E0">
        <w:rPr>
          <w:bCs/>
          <w:lang w:val="ru-RU"/>
        </w:rPr>
        <w:t>, нажав кнопку</w:t>
      </w:r>
      <w:r>
        <w:rPr>
          <w:bCs/>
          <w:lang w:val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4A0C67C3" wp14:editId="58F57B6E">
            <wp:extent cx="144780" cy="144780"/>
            <wp:effectExtent l="0" t="0" r="7620" b="7620"/>
            <wp:docPr id="21229287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00E0">
        <w:rPr>
          <w:bCs/>
          <w:lang w:val="ru-RU"/>
        </w:rPr>
        <w:t xml:space="preserve"> (см. рисунок </w:t>
      </w:r>
      <w:r>
        <w:rPr>
          <w:bCs/>
          <w:lang w:val="ru-RU"/>
        </w:rPr>
        <w:t>7</w:t>
      </w:r>
      <w:r w:rsidRPr="002000E0">
        <w:rPr>
          <w:bCs/>
          <w:lang w:val="ru-RU"/>
        </w:rPr>
        <w:t xml:space="preserve">), после чего запускаются автоконтроли и, после их успешного прохождения, Заявлению присваивается статус </w:t>
      </w:r>
      <w:r w:rsidRPr="002000E0">
        <w:rPr>
          <w:lang w:val="ru-RU"/>
        </w:rPr>
        <w:t>«Включен в Реестр на выпуск карт»</w:t>
      </w:r>
      <w:r w:rsidRPr="002000E0">
        <w:rPr>
          <w:bCs/>
          <w:lang w:val="ru-RU"/>
        </w:rPr>
        <w:t>.</w:t>
      </w:r>
    </w:p>
    <w:p w14:paraId="5D2185DB" w14:textId="77777777" w:rsidR="00977D2D" w:rsidRDefault="00977D2D" w:rsidP="00977D2D">
      <w:pPr>
        <w:pStyle w:val="af8"/>
        <w:ind w:firstLine="106"/>
        <w:jc w:val="center"/>
        <w:rPr>
          <w:bCs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C8D11C3" wp14:editId="2AEF47C6">
            <wp:extent cx="6461760" cy="1394731"/>
            <wp:effectExtent l="19050" t="19050" r="15240" b="15240"/>
            <wp:docPr id="118127079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364" cy="139853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6A191918" w14:textId="77777777" w:rsidR="00977D2D" w:rsidRDefault="00977D2D" w:rsidP="00977D2D">
      <w:pPr>
        <w:pStyle w:val="af8"/>
        <w:spacing w:before="0" w:after="0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7</w:t>
      </w:r>
      <w:r w:rsidRPr="008A7566">
        <w:rPr>
          <w:bCs/>
          <w:sz w:val="20"/>
          <w:lang w:val="ru-RU"/>
        </w:rPr>
        <w:t xml:space="preserve"> – Проверка Заявления на получение карт</w:t>
      </w:r>
      <w:r>
        <w:rPr>
          <w:bCs/>
          <w:sz w:val="20"/>
          <w:lang w:val="ru-RU"/>
        </w:rPr>
        <w:t xml:space="preserve"> </w:t>
      </w:r>
      <w:r w:rsidRPr="00403D8A">
        <w:rPr>
          <w:bCs/>
          <w:sz w:val="20"/>
          <w:lang w:val="ru-RU"/>
        </w:rPr>
        <w:t>(из визуальной формы)</w:t>
      </w:r>
    </w:p>
    <w:p w14:paraId="5FE49531" w14:textId="77777777" w:rsidR="00977D2D" w:rsidRDefault="00977D2D" w:rsidP="00977D2D">
      <w:pPr>
        <w:pStyle w:val="af8"/>
        <w:spacing w:before="0" w:after="0"/>
        <w:jc w:val="center"/>
        <w:rPr>
          <w:bCs/>
          <w:sz w:val="20"/>
          <w:lang w:val="ru-RU"/>
        </w:rPr>
      </w:pPr>
    </w:p>
    <w:p w14:paraId="5F3C7315" w14:textId="77777777" w:rsidR="00977D2D" w:rsidRDefault="00977D2D" w:rsidP="00977D2D">
      <w:pPr>
        <w:pStyle w:val="af8"/>
        <w:spacing w:before="0" w:after="0"/>
        <w:rPr>
          <w:bCs/>
          <w:lang w:val="ru-RU" w:eastAsia="ru-RU"/>
        </w:rPr>
      </w:pPr>
      <w:r w:rsidRPr="006124AF">
        <w:rPr>
          <w:bCs/>
          <w:lang w:val="ru-RU" w:eastAsia="ru-RU"/>
        </w:rPr>
        <w:t xml:space="preserve">Также действие «Проверить» можно выполнить на </w:t>
      </w:r>
      <w:r w:rsidRPr="009F7EAB">
        <w:rPr>
          <w:bCs/>
          <w:lang w:val="ru-RU" w:eastAsia="ru-RU"/>
        </w:rPr>
        <w:t>списковой форме</w:t>
      </w:r>
      <w:r w:rsidRPr="006124AF">
        <w:rPr>
          <w:bCs/>
          <w:lang w:val="ru-RU" w:eastAsia="ru-RU"/>
        </w:rPr>
        <w:t>. О</w:t>
      </w:r>
      <w:r w:rsidRPr="009F7EAB">
        <w:rPr>
          <w:bCs/>
          <w:lang w:val="ru-RU" w:eastAsia="ru-RU"/>
        </w:rPr>
        <w:t>тмечаем нужн</w:t>
      </w:r>
      <w:r w:rsidRPr="006124AF">
        <w:rPr>
          <w:bCs/>
          <w:lang w:val="ru-RU" w:eastAsia="ru-RU"/>
        </w:rPr>
        <w:t>ое</w:t>
      </w:r>
      <w:r w:rsidRPr="009F7EAB">
        <w:rPr>
          <w:bCs/>
          <w:lang w:val="ru-RU" w:eastAsia="ru-RU"/>
        </w:rPr>
        <w:t xml:space="preserve"> </w:t>
      </w:r>
      <w:r w:rsidRPr="006124AF">
        <w:rPr>
          <w:bCs/>
          <w:lang w:val="ru-RU" w:eastAsia="ru-RU"/>
        </w:rPr>
        <w:t xml:space="preserve">Заявление </w:t>
      </w:r>
      <w:r w:rsidRPr="009F7EAB">
        <w:rPr>
          <w:bCs/>
          <w:lang w:val="ru-RU" w:eastAsia="ru-RU"/>
        </w:rPr>
        <w:t>в статусе «</w:t>
      </w:r>
      <w:r w:rsidRPr="006124AF">
        <w:rPr>
          <w:bCs/>
          <w:lang w:val="ru-RU" w:eastAsia="ru-RU"/>
        </w:rPr>
        <w:t>Проект</w:t>
      </w:r>
      <w:r w:rsidRPr="009F7EAB">
        <w:rPr>
          <w:bCs/>
          <w:lang w:val="ru-RU" w:eastAsia="ru-RU"/>
        </w:rPr>
        <w:t>» и выбираем действие «Проверить» (см. рисунок</w:t>
      </w:r>
      <w:r>
        <w:rPr>
          <w:bCs/>
          <w:lang w:val="ru-RU" w:eastAsia="ru-RU"/>
        </w:rPr>
        <w:t xml:space="preserve"> 8</w:t>
      </w:r>
      <w:r w:rsidRPr="006124AF">
        <w:rPr>
          <w:bCs/>
          <w:lang w:val="ru-RU" w:eastAsia="ru-RU"/>
        </w:rPr>
        <w:t>).</w:t>
      </w:r>
      <w:r w:rsidRPr="006124AF">
        <w:rPr>
          <w:bCs/>
          <w:lang w:val="ru-RU"/>
        </w:rPr>
        <w:t xml:space="preserve"> </w:t>
      </w:r>
      <w:r w:rsidRPr="006124AF">
        <w:rPr>
          <w:bCs/>
          <w:lang w:val="ru-RU" w:eastAsia="ru-RU"/>
        </w:rPr>
        <w:t>Для проверки можно выбрать только одно Заявление.</w:t>
      </w:r>
    </w:p>
    <w:p w14:paraId="2D17D741" w14:textId="77777777" w:rsidR="00977D2D" w:rsidRPr="006124AF" w:rsidRDefault="00977D2D" w:rsidP="00977D2D">
      <w:pPr>
        <w:pStyle w:val="af8"/>
        <w:spacing w:before="0" w:after="0"/>
        <w:ind w:firstLine="106"/>
        <w:jc w:val="center"/>
        <w:rPr>
          <w:b/>
          <w:bCs/>
          <w:sz w:val="20"/>
          <w:lang w:val="ru-RU"/>
        </w:rPr>
      </w:pPr>
      <w:r>
        <w:rPr>
          <w:bCs/>
          <w:noProof/>
          <w:lang w:val="ru-RU" w:eastAsia="ru-RU"/>
        </w:rPr>
        <w:drawing>
          <wp:inline distT="0" distB="0" distL="0" distR="0" wp14:anchorId="38A139EB" wp14:editId="1C37AEAF">
            <wp:extent cx="6370851" cy="1497330"/>
            <wp:effectExtent l="19050" t="19050" r="11430" b="26670"/>
            <wp:docPr id="84544394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563" cy="149914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06A99E4D" w14:textId="77777777" w:rsidR="00977D2D" w:rsidRDefault="00977D2D" w:rsidP="00977D2D">
      <w:pPr>
        <w:pStyle w:val="af8"/>
        <w:spacing w:before="0" w:after="0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8</w:t>
      </w:r>
      <w:r w:rsidRPr="008A7566">
        <w:rPr>
          <w:bCs/>
          <w:sz w:val="20"/>
          <w:lang w:val="ru-RU"/>
        </w:rPr>
        <w:t xml:space="preserve"> – Проверка Заявлени</w:t>
      </w:r>
      <w:r>
        <w:rPr>
          <w:bCs/>
          <w:sz w:val="20"/>
          <w:lang w:val="ru-RU"/>
        </w:rPr>
        <w:t>й</w:t>
      </w:r>
      <w:r w:rsidRPr="008A7566">
        <w:rPr>
          <w:bCs/>
          <w:sz w:val="20"/>
          <w:lang w:val="ru-RU"/>
        </w:rPr>
        <w:t xml:space="preserve"> на получение карт</w:t>
      </w:r>
      <w:r>
        <w:rPr>
          <w:bCs/>
          <w:sz w:val="20"/>
          <w:lang w:val="ru-RU"/>
        </w:rPr>
        <w:t xml:space="preserve"> </w:t>
      </w:r>
      <w:r w:rsidRPr="00403D8A">
        <w:rPr>
          <w:bCs/>
          <w:sz w:val="20"/>
          <w:lang w:val="ru-RU"/>
        </w:rPr>
        <w:t xml:space="preserve">(из </w:t>
      </w:r>
      <w:r>
        <w:rPr>
          <w:bCs/>
          <w:sz w:val="20"/>
          <w:lang w:val="ru-RU"/>
        </w:rPr>
        <w:t xml:space="preserve">списковой </w:t>
      </w:r>
      <w:r w:rsidRPr="00403D8A">
        <w:rPr>
          <w:bCs/>
          <w:sz w:val="20"/>
          <w:lang w:val="ru-RU"/>
        </w:rPr>
        <w:t>формы)</w:t>
      </w:r>
    </w:p>
    <w:p w14:paraId="342AA09A" w14:textId="77777777" w:rsidR="00977D2D" w:rsidRDefault="00977D2D" w:rsidP="00977D2D">
      <w:pPr>
        <w:pStyle w:val="af8"/>
        <w:ind w:firstLine="106"/>
        <w:jc w:val="center"/>
        <w:rPr>
          <w:bCs/>
          <w:sz w:val="20"/>
          <w:lang w:val="ru-RU"/>
        </w:rPr>
      </w:pPr>
    </w:p>
    <w:p w14:paraId="0F843A78" w14:textId="77777777" w:rsidR="00D179BA" w:rsidRDefault="00D179BA" w:rsidP="00D179BA">
      <w:pPr>
        <w:pStyle w:val="af8"/>
        <w:ind w:firstLine="673"/>
        <w:rPr>
          <w:szCs w:val="24"/>
          <w:lang w:val="ru-RU"/>
        </w:rPr>
      </w:pPr>
      <w:r w:rsidRPr="008A7566">
        <w:rPr>
          <w:szCs w:val="24"/>
          <w:lang w:val="ru-RU"/>
        </w:rPr>
        <w:t>По итогам дальнейшей обработки</w:t>
      </w:r>
      <w:r>
        <w:rPr>
          <w:szCs w:val="24"/>
          <w:lang w:val="ru-RU"/>
        </w:rPr>
        <w:t xml:space="preserve"> Заявления в кредитной </w:t>
      </w:r>
      <w:proofErr w:type="gramStart"/>
      <w:r>
        <w:rPr>
          <w:szCs w:val="24"/>
          <w:lang w:val="ru-RU"/>
        </w:rPr>
        <w:t xml:space="preserve">организации, </w:t>
      </w:r>
      <w:r w:rsidRPr="008A7566">
        <w:rPr>
          <w:szCs w:val="24"/>
          <w:lang w:val="ru-RU"/>
        </w:rPr>
        <w:t xml:space="preserve"> Заявлению</w:t>
      </w:r>
      <w:proofErr w:type="gramEnd"/>
      <w:r w:rsidRPr="008A7566">
        <w:rPr>
          <w:szCs w:val="24"/>
          <w:lang w:val="ru-RU"/>
        </w:rPr>
        <w:t xml:space="preserve"> могут быть присвоены следующие статусы: </w:t>
      </w:r>
      <w:r w:rsidRPr="0068366B">
        <w:rPr>
          <w:bCs/>
          <w:szCs w:val="24"/>
          <w:lang w:val="ru-RU"/>
        </w:rPr>
        <w:t>«Отказан банком», «Принят банком», «Получена информация о выпуске карт», «Обработан частично», «Исполнен», «Отказан в НСИ»</w:t>
      </w:r>
      <w:r w:rsidRPr="008A7566">
        <w:rPr>
          <w:szCs w:val="24"/>
          <w:lang w:val="ru-RU"/>
        </w:rPr>
        <w:t>.</w:t>
      </w:r>
    </w:p>
    <w:p w14:paraId="5EC3D2C0" w14:textId="77777777" w:rsidR="00D179BA" w:rsidRPr="00674CEC" w:rsidRDefault="00D179BA" w:rsidP="00D179BA">
      <w:pPr>
        <w:pStyle w:val="af8"/>
        <w:ind w:left="815" w:hanging="142"/>
        <w:rPr>
          <w:szCs w:val="24"/>
          <w:lang w:val="ru-RU"/>
        </w:rPr>
      </w:pPr>
      <w:r w:rsidRPr="00674CEC">
        <w:rPr>
          <w:szCs w:val="24"/>
          <w:lang w:val="ru-RU"/>
        </w:rPr>
        <w:t>•</w:t>
      </w:r>
      <w:r w:rsidRPr="00674CEC">
        <w:rPr>
          <w:szCs w:val="24"/>
          <w:lang w:val="ru-RU"/>
        </w:rPr>
        <w:tab/>
        <w:t xml:space="preserve">«Отказан банком» - </w:t>
      </w:r>
      <w:r w:rsidRPr="00674CEC">
        <w:rPr>
          <w:bCs/>
          <w:szCs w:val="24"/>
          <w:lang w:val="ru-RU"/>
        </w:rPr>
        <w:t xml:space="preserve">присваивается </w:t>
      </w:r>
      <w:r w:rsidRPr="0010373D">
        <w:rPr>
          <w:bCs/>
          <w:color w:val="auto"/>
          <w:szCs w:val="24"/>
          <w:shd w:val="clear" w:color="auto" w:fill="FFFFFF"/>
          <w:lang w:val="ru-RU"/>
        </w:rPr>
        <w:t>по результатам обработки связанного «Реестра на выпуск карт», при присвоении ему статуса</w:t>
      </w:r>
      <w:r w:rsidRPr="00674CEC">
        <w:rPr>
          <w:bCs/>
          <w:szCs w:val="24"/>
          <w:lang w:val="ru-RU"/>
        </w:rPr>
        <w:t xml:space="preserve"> "Отказан банком"</w:t>
      </w:r>
    </w:p>
    <w:p w14:paraId="197902B1" w14:textId="77777777" w:rsidR="00D179BA" w:rsidRPr="00674CEC" w:rsidRDefault="00D179BA" w:rsidP="00D179BA">
      <w:pPr>
        <w:pStyle w:val="af8"/>
        <w:ind w:left="815" w:hanging="142"/>
        <w:rPr>
          <w:szCs w:val="24"/>
          <w:lang w:val="ru-RU"/>
        </w:rPr>
      </w:pPr>
      <w:r w:rsidRPr="00674CEC">
        <w:rPr>
          <w:szCs w:val="24"/>
          <w:lang w:val="ru-RU"/>
        </w:rPr>
        <w:t>•</w:t>
      </w:r>
      <w:r w:rsidRPr="00674CEC">
        <w:rPr>
          <w:szCs w:val="24"/>
          <w:lang w:val="ru-RU"/>
        </w:rPr>
        <w:tab/>
        <w:t xml:space="preserve">«Принят банком» - </w:t>
      </w:r>
      <w:r w:rsidRPr="00674CEC">
        <w:rPr>
          <w:bCs/>
          <w:szCs w:val="24"/>
          <w:lang w:val="ru-RU"/>
        </w:rPr>
        <w:t xml:space="preserve">присваивается </w:t>
      </w:r>
      <w:r w:rsidRPr="0010373D">
        <w:rPr>
          <w:bCs/>
          <w:szCs w:val="24"/>
          <w:lang w:val="ru-RU"/>
        </w:rPr>
        <w:t>по результатам обработки связанного «Реестра на выпуск карт», при присвоении ему статуса</w:t>
      </w:r>
      <w:r w:rsidRPr="00674CEC">
        <w:rPr>
          <w:bCs/>
          <w:szCs w:val="24"/>
          <w:lang w:val="ru-RU"/>
        </w:rPr>
        <w:t xml:space="preserve"> "Принят банком"</w:t>
      </w:r>
    </w:p>
    <w:p w14:paraId="52690C34" w14:textId="77777777" w:rsidR="00D179BA" w:rsidRPr="00674CEC" w:rsidRDefault="00D179BA" w:rsidP="00D179BA">
      <w:pPr>
        <w:pStyle w:val="af8"/>
        <w:ind w:left="815" w:hanging="142"/>
        <w:rPr>
          <w:szCs w:val="24"/>
          <w:lang w:val="ru-RU"/>
        </w:rPr>
      </w:pPr>
      <w:r w:rsidRPr="00674CEC">
        <w:rPr>
          <w:szCs w:val="24"/>
          <w:lang w:val="ru-RU"/>
        </w:rPr>
        <w:t>•</w:t>
      </w:r>
      <w:r w:rsidRPr="00674CEC">
        <w:rPr>
          <w:szCs w:val="24"/>
          <w:lang w:val="ru-RU"/>
        </w:rPr>
        <w:tab/>
        <w:t xml:space="preserve">«Получена информация о выпуске карт» - </w:t>
      </w:r>
      <w:r w:rsidRPr="00674CEC">
        <w:rPr>
          <w:bCs/>
          <w:szCs w:val="24"/>
          <w:lang w:val="ru-RU"/>
        </w:rPr>
        <w:t xml:space="preserve">присваивается </w:t>
      </w:r>
      <w:r w:rsidRPr="0010373D">
        <w:rPr>
          <w:bCs/>
          <w:szCs w:val="24"/>
          <w:lang w:val="ru-RU"/>
        </w:rPr>
        <w:t>по результатам обработки связанного «Реестра на выпуск карт», при присвоении ему статуса</w:t>
      </w:r>
      <w:r w:rsidRPr="00674CEC">
        <w:rPr>
          <w:bCs/>
          <w:szCs w:val="24"/>
          <w:lang w:val="ru-RU"/>
        </w:rPr>
        <w:t xml:space="preserve"> "Получена информация о выпуске карт"</w:t>
      </w:r>
    </w:p>
    <w:p w14:paraId="230600CF" w14:textId="77777777" w:rsidR="00D179BA" w:rsidRPr="00674CEC" w:rsidRDefault="00D179BA" w:rsidP="00D179BA">
      <w:pPr>
        <w:pStyle w:val="af8"/>
        <w:ind w:left="815" w:hanging="142"/>
        <w:rPr>
          <w:szCs w:val="24"/>
          <w:lang w:val="ru-RU"/>
        </w:rPr>
      </w:pPr>
      <w:r w:rsidRPr="00674CEC">
        <w:rPr>
          <w:szCs w:val="24"/>
          <w:lang w:val="ru-RU"/>
        </w:rPr>
        <w:lastRenderedPageBreak/>
        <w:t>•</w:t>
      </w:r>
      <w:r w:rsidRPr="00674CEC">
        <w:rPr>
          <w:szCs w:val="24"/>
          <w:lang w:val="ru-RU"/>
        </w:rPr>
        <w:tab/>
        <w:t xml:space="preserve">«Обработан частично» - </w:t>
      </w:r>
      <w:r w:rsidRPr="00674CEC">
        <w:rPr>
          <w:bCs/>
          <w:szCs w:val="24"/>
          <w:lang w:val="ru-RU"/>
        </w:rPr>
        <w:t>присваивается если для всех строк Заявления установлена связь с «Реестром на выпуск карт» и статус обработки может быть различным для каждой строки (не заполнен, "Исполнен", "Отказан НСИ")</w:t>
      </w:r>
    </w:p>
    <w:p w14:paraId="3859B77A" w14:textId="77777777" w:rsidR="00D179BA" w:rsidRPr="00674CEC" w:rsidRDefault="00D179BA" w:rsidP="00D179BA">
      <w:pPr>
        <w:pStyle w:val="af8"/>
        <w:ind w:left="815" w:hanging="142"/>
        <w:rPr>
          <w:b/>
          <w:bCs/>
          <w:szCs w:val="24"/>
          <w:lang w:val="ru-RU"/>
        </w:rPr>
      </w:pPr>
      <w:r w:rsidRPr="00674CEC">
        <w:rPr>
          <w:szCs w:val="24"/>
          <w:lang w:val="ru-RU"/>
        </w:rPr>
        <w:t>•</w:t>
      </w:r>
      <w:r w:rsidRPr="00674CEC">
        <w:rPr>
          <w:szCs w:val="24"/>
          <w:lang w:val="ru-RU"/>
        </w:rPr>
        <w:tab/>
        <w:t xml:space="preserve">«Исполнен» - </w:t>
      </w:r>
      <w:r w:rsidRPr="00674CEC">
        <w:rPr>
          <w:bCs/>
          <w:szCs w:val="24"/>
          <w:lang w:val="ru-RU"/>
        </w:rPr>
        <w:t xml:space="preserve">присваивается если для всех строк Заявления установлена связь с «Реестром на выпуск карт» и статус обработки для всех строк заявления соответствует значению "Исполнен" </w:t>
      </w:r>
    </w:p>
    <w:p w14:paraId="64E09896" w14:textId="77777777" w:rsidR="00D179BA" w:rsidRDefault="00D179BA" w:rsidP="00D179BA">
      <w:pPr>
        <w:pStyle w:val="af8"/>
        <w:ind w:left="815" w:hanging="142"/>
        <w:rPr>
          <w:szCs w:val="24"/>
          <w:lang w:val="ru-RU"/>
        </w:rPr>
      </w:pPr>
      <w:r w:rsidRPr="00674CEC">
        <w:rPr>
          <w:szCs w:val="24"/>
          <w:lang w:val="ru-RU"/>
        </w:rPr>
        <w:t>•</w:t>
      </w:r>
      <w:r w:rsidRPr="00674CEC">
        <w:rPr>
          <w:szCs w:val="24"/>
          <w:lang w:val="ru-RU"/>
        </w:rPr>
        <w:tab/>
        <w:t xml:space="preserve">«Отказан в НСИ» - </w:t>
      </w:r>
      <w:r w:rsidRPr="00674CEC">
        <w:rPr>
          <w:bCs/>
          <w:szCs w:val="24"/>
          <w:lang w:val="ru-RU"/>
        </w:rPr>
        <w:t>присваивается если для всех строк Заявления установлена связь с «Реестром на выпуск карт» и значение реквизита "Статус обработки" соответствует значению "Отказан НСИ"</w:t>
      </w:r>
    </w:p>
    <w:p w14:paraId="31C7F2DC" w14:textId="77777777" w:rsidR="00977D2D" w:rsidRPr="00977D2D" w:rsidRDefault="00977D2D" w:rsidP="00977D2D">
      <w:pPr>
        <w:pStyle w:val="af8"/>
        <w:ind w:firstLine="106"/>
        <w:rPr>
          <w:bCs/>
          <w:szCs w:val="24"/>
          <w:lang w:val="ru-RU"/>
        </w:rPr>
      </w:pPr>
    </w:p>
    <w:p w14:paraId="1514B0E4" w14:textId="77777777" w:rsidR="00977D2D" w:rsidRPr="00D44914" w:rsidRDefault="00977D2D" w:rsidP="00977D2D">
      <w:pPr>
        <w:pStyle w:val="af8"/>
        <w:ind w:firstLine="106"/>
        <w:rPr>
          <w:b/>
          <w:bCs/>
          <w:szCs w:val="24"/>
          <w:lang w:val="ru-RU"/>
        </w:rPr>
      </w:pPr>
    </w:p>
    <w:p w14:paraId="39B74509" w14:textId="77777777" w:rsidR="00977D2D" w:rsidRDefault="00977D2D" w:rsidP="00B43960">
      <w:pPr>
        <w:pStyle w:val="af8"/>
        <w:rPr>
          <w:lang w:val="ru-RU"/>
        </w:rPr>
      </w:pPr>
    </w:p>
    <w:p w14:paraId="435062EB" w14:textId="77777777" w:rsidR="00977D2D" w:rsidRDefault="00977D2D" w:rsidP="00B43960">
      <w:pPr>
        <w:pStyle w:val="af8"/>
        <w:rPr>
          <w:lang w:val="ru-RU"/>
        </w:rPr>
      </w:pPr>
    </w:p>
    <w:p w14:paraId="6E1ACD33" w14:textId="77777777" w:rsidR="00977D2D" w:rsidRDefault="00977D2D" w:rsidP="00B43960">
      <w:pPr>
        <w:pStyle w:val="af8"/>
        <w:rPr>
          <w:lang w:val="ru-RU"/>
        </w:rPr>
      </w:pPr>
    </w:p>
    <w:p w14:paraId="31CBDC07" w14:textId="77777777" w:rsidR="00977D2D" w:rsidRDefault="00977D2D" w:rsidP="00B43960">
      <w:pPr>
        <w:pStyle w:val="af8"/>
        <w:rPr>
          <w:lang w:val="ru-RU"/>
        </w:rPr>
      </w:pPr>
    </w:p>
    <w:p w14:paraId="39C59972" w14:textId="77777777" w:rsidR="00977D2D" w:rsidRDefault="00977D2D" w:rsidP="00B43960">
      <w:pPr>
        <w:pStyle w:val="af8"/>
        <w:rPr>
          <w:lang w:val="ru-RU"/>
        </w:rPr>
      </w:pPr>
    </w:p>
    <w:p w14:paraId="47BEEEFF" w14:textId="77777777" w:rsidR="00977D2D" w:rsidRDefault="00977D2D" w:rsidP="00B43960">
      <w:pPr>
        <w:pStyle w:val="af8"/>
        <w:rPr>
          <w:lang w:val="ru-RU"/>
        </w:rPr>
      </w:pPr>
    </w:p>
    <w:p w14:paraId="6F5FB455" w14:textId="77777777" w:rsidR="00977D2D" w:rsidRDefault="00977D2D" w:rsidP="00B43960">
      <w:pPr>
        <w:pStyle w:val="af8"/>
        <w:rPr>
          <w:lang w:val="ru-RU"/>
        </w:rPr>
      </w:pPr>
    </w:p>
    <w:p w14:paraId="298BE1CF" w14:textId="77777777" w:rsidR="00977D2D" w:rsidRDefault="00977D2D" w:rsidP="00B43960">
      <w:pPr>
        <w:pStyle w:val="af8"/>
        <w:rPr>
          <w:lang w:val="ru-RU"/>
        </w:rPr>
      </w:pPr>
    </w:p>
    <w:p w14:paraId="652928CB" w14:textId="5085AF83" w:rsidR="00B43960" w:rsidRDefault="00D179BA" w:rsidP="00B43960">
      <w:pPr>
        <w:pStyle w:val="1"/>
        <w:jc w:val="center"/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</w:pPr>
      <w:bookmarkStart w:id="7" w:name="_Toc224146192"/>
      <w:r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  <w:lastRenderedPageBreak/>
        <w:t>Отказ</w:t>
      </w:r>
      <w:r w:rsidR="00B43960" w:rsidRPr="00B43960"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  <w:t xml:space="preserve"> документа «Заявление на получение карт»</w:t>
      </w:r>
      <w:bookmarkEnd w:id="7"/>
    </w:p>
    <w:p w14:paraId="7101D000" w14:textId="77777777" w:rsidR="00D179BA" w:rsidRDefault="00D179BA" w:rsidP="00D179BA">
      <w:pPr>
        <w:pStyle w:val="af8"/>
        <w:ind w:firstLine="673"/>
        <w:rPr>
          <w:bCs/>
          <w:lang w:val="ru-RU"/>
        </w:rPr>
      </w:pPr>
      <w:r w:rsidRPr="002000E0">
        <w:rPr>
          <w:bCs/>
          <w:lang w:val="ru-RU"/>
        </w:rPr>
        <w:t xml:space="preserve">По итогам результатов автоконтролей, если имеются ошибки автоматически формируется документ "Уведомление об отказе" с указанием причин отказа, которое подписывается системной подписью ТОФК. Заявление при этом автоматически переводится в статус </w:t>
      </w:r>
      <w:r w:rsidRPr="008A7566">
        <w:rPr>
          <w:lang w:val="ru-RU"/>
        </w:rPr>
        <w:t>"Отказан"</w:t>
      </w:r>
      <w:r w:rsidRPr="002000E0">
        <w:rPr>
          <w:bCs/>
          <w:lang w:val="ru-RU"/>
        </w:rPr>
        <w:t>.</w:t>
      </w:r>
    </w:p>
    <w:p w14:paraId="6D9584D0" w14:textId="77777777" w:rsidR="00D179BA" w:rsidRPr="00F43B01" w:rsidRDefault="00D179BA" w:rsidP="00D179BA">
      <w:pPr>
        <w:pStyle w:val="af8"/>
        <w:ind w:firstLine="673"/>
        <w:rPr>
          <w:b/>
          <w:bCs/>
          <w:szCs w:val="24"/>
          <w:lang w:val="ru-RU"/>
        </w:rPr>
      </w:pPr>
      <w:r w:rsidRPr="002000E0">
        <w:rPr>
          <w:bCs/>
          <w:lang w:val="ru-RU"/>
        </w:rPr>
        <w:t>В случае, если по каким-то причинам требуется ручной отказ Заявления, то специалист ТОФК выбирает действие "Отказать" (см. рисунок</w:t>
      </w:r>
      <w:r>
        <w:rPr>
          <w:bCs/>
          <w:lang w:val="ru-RU"/>
        </w:rPr>
        <w:t xml:space="preserve"> 9</w:t>
      </w:r>
      <w:r w:rsidRPr="002000E0">
        <w:rPr>
          <w:bCs/>
          <w:lang w:val="ru-RU"/>
        </w:rPr>
        <w:t xml:space="preserve">). Кнопка доступна на статусе </w:t>
      </w:r>
      <w:r w:rsidRPr="008A7566">
        <w:rPr>
          <w:lang w:val="ru-RU"/>
        </w:rPr>
        <w:t>"Принят в ТОФК"</w:t>
      </w:r>
      <w:r w:rsidRPr="002000E0">
        <w:rPr>
          <w:bCs/>
          <w:lang w:val="ru-RU"/>
        </w:rPr>
        <w:t xml:space="preserve">. </w:t>
      </w:r>
      <w:r w:rsidRPr="00F43B01">
        <w:rPr>
          <w:bCs/>
          <w:color w:val="333333"/>
          <w:szCs w:val="24"/>
          <w:shd w:val="clear" w:color="auto" w:fill="FFFFFF"/>
          <w:lang w:val="ru-RU"/>
        </w:rPr>
        <w:t xml:space="preserve">При нажатии на кнопку открывается </w:t>
      </w:r>
      <w:proofErr w:type="spellStart"/>
      <w:r w:rsidRPr="00F43B01">
        <w:rPr>
          <w:bCs/>
          <w:color w:val="333333"/>
          <w:szCs w:val="24"/>
          <w:shd w:val="clear" w:color="auto" w:fill="FFFFFF"/>
          <w:lang w:val="ru-RU"/>
        </w:rPr>
        <w:t>дровер</w:t>
      </w:r>
      <w:proofErr w:type="spellEnd"/>
      <w:r w:rsidRPr="00F43B01">
        <w:rPr>
          <w:bCs/>
          <w:color w:val="333333"/>
          <w:szCs w:val="24"/>
          <w:shd w:val="clear" w:color="auto" w:fill="FFFFFF"/>
          <w:lang w:val="ru-RU"/>
        </w:rPr>
        <w:t>, где с</w:t>
      </w:r>
      <w:r w:rsidRPr="00F43B01">
        <w:rPr>
          <w:bCs/>
          <w:szCs w:val="24"/>
          <w:lang w:val="ru-RU"/>
        </w:rPr>
        <w:t>пециалист ТОФК</w:t>
      </w:r>
      <w:r w:rsidRPr="00F43B01">
        <w:rPr>
          <w:bCs/>
          <w:color w:val="333333"/>
          <w:szCs w:val="24"/>
          <w:shd w:val="clear" w:color="auto" w:fill="FFFFFF"/>
          <w:lang w:val="ru-RU"/>
        </w:rPr>
        <w:t xml:space="preserve"> вручную указывает причину отказа </w:t>
      </w:r>
      <w:r w:rsidRPr="00F43B01">
        <w:rPr>
          <w:bCs/>
          <w:szCs w:val="24"/>
          <w:lang w:val="ru-RU"/>
        </w:rPr>
        <w:t>(см. рисунок 10).</w:t>
      </w:r>
    </w:p>
    <w:p w14:paraId="1C15004C" w14:textId="77777777" w:rsidR="00D179BA" w:rsidRDefault="00D179BA" w:rsidP="00D179BA">
      <w:pPr>
        <w:pStyle w:val="af8"/>
        <w:ind w:firstLine="106"/>
        <w:jc w:val="center"/>
        <w:rPr>
          <w:bCs/>
          <w:lang w:val="ru-RU"/>
        </w:rPr>
      </w:pPr>
      <w:r>
        <w:rPr>
          <w:bCs/>
          <w:noProof/>
          <w:lang w:val="ru-RU" w:eastAsia="ru-RU"/>
        </w:rPr>
        <w:drawing>
          <wp:inline distT="0" distB="0" distL="0" distR="0" wp14:anchorId="466994A4" wp14:editId="5B7833F7">
            <wp:extent cx="6461760" cy="1397543"/>
            <wp:effectExtent l="19050" t="19050" r="15240" b="12700"/>
            <wp:docPr id="169315303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4333" cy="140891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6CB92A44" w14:textId="77777777" w:rsidR="00D179BA" w:rsidRPr="008A7566" w:rsidRDefault="00D179BA" w:rsidP="00D179BA">
      <w:pPr>
        <w:pStyle w:val="af8"/>
        <w:ind w:firstLine="106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9</w:t>
      </w:r>
      <w:r w:rsidRPr="008A7566">
        <w:rPr>
          <w:bCs/>
          <w:sz w:val="20"/>
          <w:lang w:val="ru-RU"/>
        </w:rPr>
        <w:t xml:space="preserve"> – </w:t>
      </w:r>
      <w:r>
        <w:rPr>
          <w:bCs/>
          <w:sz w:val="20"/>
          <w:lang w:val="ru-RU"/>
        </w:rPr>
        <w:t xml:space="preserve">Отказ </w:t>
      </w:r>
      <w:r w:rsidRPr="008A7566">
        <w:rPr>
          <w:bCs/>
          <w:sz w:val="20"/>
          <w:lang w:val="ru-RU"/>
        </w:rPr>
        <w:t>Заявления на получение карт</w:t>
      </w:r>
    </w:p>
    <w:p w14:paraId="1697578F" w14:textId="77777777" w:rsidR="00D179BA" w:rsidRDefault="00D179BA" w:rsidP="00D179BA">
      <w:pPr>
        <w:pStyle w:val="af8"/>
        <w:ind w:firstLine="106"/>
        <w:rPr>
          <w:bCs/>
          <w:lang w:val="ru-RU"/>
        </w:rPr>
      </w:pPr>
    </w:p>
    <w:p w14:paraId="4706CF4F" w14:textId="77777777" w:rsidR="00D179BA" w:rsidRDefault="00D179BA" w:rsidP="00D179BA">
      <w:pPr>
        <w:pStyle w:val="af8"/>
        <w:ind w:firstLine="106"/>
        <w:jc w:val="center"/>
        <w:rPr>
          <w:bCs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D6E6326" wp14:editId="7EDE692A">
            <wp:extent cx="2659380" cy="1710465"/>
            <wp:effectExtent l="19050" t="19050" r="26670" b="23495"/>
            <wp:docPr id="17209312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071" cy="172248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6B4BD2AD" w14:textId="77777777" w:rsidR="00D179BA" w:rsidRPr="008A7566" w:rsidRDefault="00D179BA" w:rsidP="00D179BA">
      <w:pPr>
        <w:pStyle w:val="af8"/>
        <w:ind w:firstLine="106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10</w:t>
      </w:r>
      <w:r w:rsidRPr="008A7566">
        <w:rPr>
          <w:bCs/>
          <w:sz w:val="20"/>
          <w:lang w:val="ru-RU"/>
        </w:rPr>
        <w:t xml:space="preserve"> – </w:t>
      </w:r>
      <w:r>
        <w:rPr>
          <w:bCs/>
          <w:sz w:val="20"/>
          <w:lang w:val="ru-RU"/>
        </w:rPr>
        <w:t xml:space="preserve">Указание причины отказа </w:t>
      </w:r>
      <w:r w:rsidRPr="008A7566">
        <w:rPr>
          <w:bCs/>
          <w:sz w:val="20"/>
          <w:lang w:val="ru-RU"/>
        </w:rPr>
        <w:t>Заявления на получение карт</w:t>
      </w:r>
    </w:p>
    <w:p w14:paraId="56DE33E7" w14:textId="77777777" w:rsidR="00D179BA" w:rsidRDefault="00D179BA" w:rsidP="00D179BA">
      <w:pPr>
        <w:pStyle w:val="af8"/>
        <w:ind w:firstLine="106"/>
        <w:rPr>
          <w:bCs/>
          <w:lang w:val="ru-RU"/>
        </w:rPr>
      </w:pPr>
    </w:p>
    <w:p w14:paraId="257A04E7" w14:textId="77777777" w:rsidR="00D179BA" w:rsidRDefault="00D179BA" w:rsidP="00D179BA">
      <w:pPr>
        <w:pStyle w:val="af8"/>
        <w:ind w:firstLine="673"/>
        <w:rPr>
          <w:bCs/>
          <w:lang w:val="ru-RU"/>
        </w:rPr>
      </w:pPr>
      <w:r w:rsidRPr="002000E0">
        <w:rPr>
          <w:bCs/>
          <w:lang w:val="ru-RU"/>
        </w:rPr>
        <w:t xml:space="preserve">При отказе автоматически формируется документ "Уведомление об отказе", которое подписывается системной подписью ТОФК. Заявление при этом автоматически переводится в статус </w:t>
      </w:r>
      <w:r w:rsidRPr="008A7566">
        <w:rPr>
          <w:lang w:val="ru-RU"/>
        </w:rPr>
        <w:t>"Отказан"</w:t>
      </w:r>
      <w:r w:rsidRPr="002000E0">
        <w:rPr>
          <w:bCs/>
          <w:lang w:val="ru-RU"/>
        </w:rPr>
        <w:t>. Уведомление доступно для печати/просмотра/скачивания по кнопке «Печать уведомления»</w:t>
      </w:r>
      <w:r>
        <w:rPr>
          <w:bCs/>
          <w:lang w:val="ru-RU"/>
        </w:rPr>
        <w:t xml:space="preserve"> на визуальной форме</w:t>
      </w:r>
      <w:r w:rsidRPr="002000E0">
        <w:rPr>
          <w:bCs/>
          <w:lang w:val="ru-RU"/>
        </w:rPr>
        <w:t xml:space="preserve"> (см. рисунок</w:t>
      </w:r>
      <w:r>
        <w:rPr>
          <w:bCs/>
          <w:lang w:val="ru-RU"/>
        </w:rPr>
        <w:t xml:space="preserve"> 11</w:t>
      </w:r>
      <w:r w:rsidRPr="002000E0">
        <w:rPr>
          <w:bCs/>
          <w:lang w:val="ru-RU"/>
        </w:rPr>
        <w:t>), а также во вкладке "</w:t>
      </w:r>
      <w:r>
        <w:rPr>
          <w:bCs/>
          <w:lang w:val="ru-RU"/>
        </w:rPr>
        <w:t>Уведомление</w:t>
      </w:r>
      <w:r w:rsidRPr="002000E0">
        <w:rPr>
          <w:bCs/>
          <w:lang w:val="ru-RU"/>
        </w:rPr>
        <w:t>". Происходит синхронизация статуса с ЛК клиента, Уведомление также доступно для печати/просмотра/скачивания в ЛК Клиента.</w:t>
      </w:r>
    </w:p>
    <w:p w14:paraId="551ADF8B" w14:textId="77777777" w:rsidR="00D179BA" w:rsidRDefault="00D179BA" w:rsidP="00D179BA">
      <w:pPr>
        <w:pStyle w:val="af8"/>
        <w:ind w:firstLine="106"/>
        <w:jc w:val="center"/>
        <w:rPr>
          <w:bCs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5757196" wp14:editId="75934EBF">
            <wp:extent cx="6381750" cy="1802754"/>
            <wp:effectExtent l="19050" t="19050" r="19050" b="26670"/>
            <wp:docPr id="174062196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213" cy="180599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02FEB83C" w14:textId="77777777" w:rsidR="00D179BA" w:rsidRDefault="00D179BA" w:rsidP="00D179BA">
      <w:pPr>
        <w:pStyle w:val="af8"/>
        <w:ind w:firstLine="106"/>
        <w:jc w:val="center"/>
        <w:rPr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11</w:t>
      </w:r>
      <w:r w:rsidRPr="008A7566">
        <w:rPr>
          <w:bCs/>
          <w:sz w:val="20"/>
          <w:lang w:val="ru-RU"/>
        </w:rPr>
        <w:t xml:space="preserve"> – </w:t>
      </w:r>
      <w:r>
        <w:rPr>
          <w:bCs/>
          <w:sz w:val="20"/>
          <w:lang w:val="ru-RU"/>
        </w:rPr>
        <w:t xml:space="preserve">Печать Уведомления об отказе </w:t>
      </w:r>
      <w:r w:rsidRPr="00AD0696">
        <w:rPr>
          <w:sz w:val="20"/>
          <w:lang w:val="ru-RU"/>
        </w:rPr>
        <w:t>(из визуальной формы)</w:t>
      </w:r>
    </w:p>
    <w:p w14:paraId="00EE7605" w14:textId="77777777" w:rsidR="00D179BA" w:rsidRDefault="00D179BA" w:rsidP="00D179BA">
      <w:pPr>
        <w:pStyle w:val="af8"/>
        <w:ind w:firstLine="106"/>
        <w:jc w:val="center"/>
        <w:rPr>
          <w:bCs/>
          <w:sz w:val="20"/>
          <w:lang w:val="ru-RU"/>
        </w:rPr>
      </w:pPr>
    </w:p>
    <w:p w14:paraId="57325557" w14:textId="77777777" w:rsidR="00D179BA" w:rsidRDefault="00D179BA" w:rsidP="00D179BA">
      <w:pPr>
        <w:shd w:val="clear" w:color="auto" w:fill="FFFFFF"/>
        <w:spacing w:before="100" w:after="100"/>
        <w:ind w:firstLine="681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</w:pP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 xml:space="preserve">Также распечатать </w:t>
      </w: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>"Уведомление об отказе"</w:t>
      </w: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 xml:space="preserve"> можно из списковой формы. Сотрудник</w:t>
      </w: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 xml:space="preserve"> на вкладке «Заявление на получение карт» в списковой форме отмечает Заявление </w:t>
      </w: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 xml:space="preserve">на статусе «Отказан» </w:t>
      </w: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 xml:space="preserve">и выбирает </w:t>
      </w: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lastRenderedPageBreak/>
        <w:t xml:space="preserve">действие «Печать уведомления» (см. рисунок </w:t>
      </w:r>
      <w:r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>12</w:t>
      </w: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>). Для печати "Уведомления об отказе"</w:t>
      </w: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 xml:space="preserve"> </w:t>
      </w:r>
      <w:r w:rsidRPr="00AD0696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>можно выбрать только одну строку с Заявлением.</w:t>
      </w:r>
    </w:p>
    <w:p w14:paraId="4100CBEF" w14:textId="77777777" w:rsidR="00D179BA" w:rsidRPr="00AD0696" w:rsidRDefault="00D179BA" w:rsidP="00D179BA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/>
          <w:bCs/>
          <w:color w:val="000000" w:themeColor="text1"/>
          <w:sz w:val="24"/>
          <w:szCs w:val="20"/>
          <w:lang w:val="ru-RU"/>
        </w:rPr>
      </w:pPr>
      <w:r>
        <w:rPr>
          <w:rFonts w:ascii="Times New Roman" w:hAnsi="Times New Roman"/>
          <w:bCs/>
          <w:noProof/>
          <w:color w:val="000000" w:themeColor="text1"/>
          <w:sz w:val="24"/>
          <w:szCs w:val="20"/>
          <w:lang w:val="ru-RU"/>
        </w:rPr>
        <w:drawing>
          <wp:inline distT="0" distB="0" distL="0" distR="0" wp14:anchorId="2F40EBA0" wp14:editId="689C24E0">
            <wp:extent cx="6442710" cy="1530508"/>
            <wp:effectExtent l="19050" t="19050" r="15240" b="12700"/>
            <wp:docPr id="46194870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495" cy="153544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569C54AF" w14:textId="77777777" w:rsidR="00D179BA" w:rsidRPr="003161FE" w:rsidRDefault="00D179BA" w:rsidP="00D179BA">
      <w:pPr>
        <w:pStyle w:val="af8"/>
        <w:ind w:firstLine="106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12</w:t>
      </w:r>
      <w:r w:rsidRPr="008A7566">
        <w:rPr>
          <w:bCs/>
          <w:sz w:val="20"/>
          <w:lang w:val="ru-RU"/>
        </w:rPr>
        <w:t xml:space="preserve"> – </w:t>
      </w:r>
      <w:r>
        <w:rPr>
          <w:bCs/>
          <w:sz w:val="20"/>
          <w:lang w:val="ru-RU"/>
        </w:rPr>
        <w:t xml:space="preserve">Печать Уведомления об отказе </w:t>
      </w:r>
      <w:r w:rsidRPr="00AD0696">
        <w:rPr>
          <w:sz w:val="20"/>
          <w:lang w:val="ru-RU"/>
        </w:rPr>
        <w:t xml:space="preserve">(из </w:t>
      </w:r>
      <w:r>
        <w:rPr>
          <w:sz w:val="20"/>
          <w:lang w:val="ru-RU"/>
        </w:rPr>
        <w:t>списковой</w:t>
      </w:r>
      <w:r w:rsidRPr="00AD0696">
        <w:rPr>
          <w:sz w:val="20"/>
          <w:lang w:val="ru-RU"/>
        </w:rPr>
        <w:t xml:space="preserve"> формы)</w:t>
      </w:r>
    </w:p>
    <w:p w14:paraId="4EBFDDF7" w14:textId="77777777" w:rsidR="00D179BA" w:rsidRPr="00D179BA" w:rsidRDefault="00D179BA" w:rsidP="00D179BA">
      <w:pPr>
        <w:rPr>
          <w:lang w:val="ru-RU" w:eastAsia="ru-RU"/>
        </w:rPr>
      </w:pPr>
    </w:p>
    <w:p w14:paraId="66BBE5F6" w14:textId="77777777" w:rsidR="00D179BA" w:rsidRPr="00D179BA" w:rsidRDefault="00D179BA" w:rsidP="00D179BA">
      <w:pPr>
        <w:rPr>
          <w:lang w:val="ru-RU" w:eastAsia="ru-RU"/>
        </w:rPr>
      </w:pPr>
    </w:p>
    <w:p w14:paraId="470D0456" w14:textId="77777777" w:rsidR="00D179BA" w:rsidRPr="00D179BA" w:rsidRDefault="00D179BA" w:rsidP="00D179BA">
      <w:pPr>
        <w:rPr>
          <w:lang w:val="ru-RU" w:eastAsia="ru-RU"/>
        </w:rPr>
      </w:pPr>
    </w:p>
    <w:p w14:paraId="13863870" w14:textId="47208FC1" w:rsidR="00B43960" w:rsidRDefault="00D179BA" w:rsidP="00B43960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 w:eastAsia="ru-RU"/>
        </w:rPr>
      </w:pPr>
      <w:bookmarkStart w:id="8" w:name="_Toc224146193"/>
      <w:r>
        <w:rPr>
          <w:rFonts w:ascii="Times New Roman" w:hAnsi="Times New Roman" w:cs="Times New Roman"/>
          <w:sz w:val="28"/>
          <w:szCs w:val="28"/>
          <w:lang w:val="ru-RU" w:eastAsia="ru-RU"/>
        </w:rPr>
        <w:lastRenderedPageBreak/>
        <w:t xml:space="preserve">Печать </w:t>
      </w:r>
      <w:r w:rsidR="00B43960" w:rsidRPr="00B43960">
        <w:rPr>
          <w:rFonts w:ascii="Times New Roman" w:hAnsi="Times New Roman" w:cs="Times New Roman"/>
          <w:sz w:val="28"/>
          <w:szCs w:val="28"/>
          <w:lang w:val="ru-RU" w:eastAsia="ru-RU"/>
        </w:rPr>
        <w:t>документа «Заявление на получение карт»</w:t>
      </w:r>
      <w:bookmarkEnd w:id="8"/>
    </w:p>
    <w:p w14:paraId="745875B3" w14:textId="77777777" w:rsidR="00D179BA" w:rsidRPr="0068366B" w:rsidRDefault="00D179BA" w:rsidP="00D179BA">
      <w:pPr>
        <w:pStyle w:val="af8"/>
        <w:rPr>
          <w:b/>
          <w:bCs/>
          <w:lang w:val="ru-RU" w:eastAsia="ru-RU"/>
        </w:rPr>
      </w:pPr>
      <w:r w:rsidRPr="0068366B">
        <w:rPr>
          <w:bCs/>
          <w:lang w:val="ru-RU" w:eastAsia="ru-RU"/>
        </w:rPr>
        <w:t>Печать документа «Заявление на получение карт» доступна</w:t>
      </w:r>
      <w:r>
        <w:rPr>
          <w:bCs/>
          <w:lang w:val="ru-RU" w:eastAsia="ru-RU"/>
        </w:rPr>
        <w:t xml:space="preserve"> по кнопке на визуальной форме (см. рисунок 13)</w:t>
      </w:r>
      <w:r w:rsidRPr="0068366B">
        <w:rPr>
          <w:bCs/>
          <w:lang w:val="ru-RU" w:eastAsia="ru-RU"/>
        </w:rPr>
        <w:t xml:space="preserve"> в </w:t>
      </w:r>
      <w:r>
        <w:rPr>
          <w:bCs/>
          <w:lang w:val="ru-RU" w:eastAsia="ru-RU"/>
        </w:rPr>
        <w:t>статусах</w:t>
      </w:r>
      <w:r w:rsidRPr="0068366B">
        <w:rPr>
          <w:bCs/>
          <w:lang w:val="ru-RU" w:eastAsia="ru-RU"/>
        </w:rPr>
        <w:t xml:space="preserve">: </w:t>
      </w:r>
      <w:r w:rsidRPr="0068366B">
        <w:rPr>
          <w:lang w:val="ru-RU" w:eastAsia="ru-RU"/>
        </w:rPr>
        <w:t>«Принят в ТОФК»,</w:t>
      </w:r>
      <w:r w:rsidRPr="0068366B">
        <w:rPr>
          <w:lang w:val="ru-RU"/>
        </w:rPr>
        <w:t xml:space="preserve"> «Включен в Реестр на выпуск карт», «Отказан»</w:t>
      </w:r>
      <w:r w:rsidRPr="0068366B">
        <w:rPr>
          <w:bCs/>
          <w:lang w:val="ru-RU" w:eastAsia="ru-RU"/>
        </w:rPr>
        <w:t>.</w:t>
      </w:r>
    </w:p>
    <w:p w14:paraId="00A8471F" w14:textId="77777777" w:rsidR="00D179BA" w:rsidRPr="0068366B" w:rsidRDefault="00D179BA" w:rsidP="00D179BA">
      <w:pPr>
        <w:pStyle w:val="af8"/>
        <w:ind w:firstLine="106"/>
        <w:jc w:val="center"/>
        <w:rPr>
          <w:bCs/>
          <w:lang w:val="ru-RU"/>
        </w:rPr>
      </w:pPr>
      <w:r>
        <w:rPr>
          <w:bCs/>
          <w:noProof/>
          <w:lang w:val="ru-RU" w:eastAsia="ru-RU"/>
        </w:rPr>
        <w:drawing>
          <wp:inline distT="0" distB="0" distL="0" distR="0" wp14:anchorId="1CC6C601" wp14:editId="10A6CD2A">
            <wp:extent cx="6389370" cy="1378950"/>
            <wp:effectExtent l="19050" t="19050" r="11430" b="12065"/>
            <wp:docPr id="9820610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081" cy="138579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52BD23BD" w14:textId="77777777" w:rsidR="00D179BA" w:rsidRDefault="00D179BA" w:rsidP="00D179BA">
      <w:pPr>
        <w:pStyle w:val="af8"/>
        <w:ind w:firstLine="106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13</w:t>
      </w:r>
      <w:r w:rsidRPr="008A7566">
        <w:rPr>
          <w:bCs/>
          <w:sz w:val="20"/>
          <w:lang w:val="ru-RU"/>
        </w:rPr>
        <w:t xml:space="preserve"> – </w:t>
      </w:r>
      <w:r>
        <w:rPr>
          <w:bCs/>
          <w:sz w:val="20"/>
          <w:lang w:val="ru-RU"/>
        </w:rPr>
        <w:t xml:space="preserve">Печать </w:t>
      </w:r>
      <w:r w:rsidRPr="008A7566">
        <w:rPr>
          <w:bCs/>
          <w:sz w:val="20"/>
          <w:lang w:val="ru-RU"/>
        </w:rPr>
        <w:t>Заявления на получение карт</w:t>
      </w:r>
      <w:r>
        <w:rPr>
          <w:bCs/>
          <w:sz w:val="20"/>
          <w:lang w:val="ru-RU"/>
        </w:rPr>
        <w:t xml:space="preserve"> (из визуальной формы)</w:t>
      </w:r>
    </w:p>
    <w:p w14:paraId="3D10DB55" w14:textId="77777777" w:rsidR="00D179BA" w:rsidRDefault="00D179BA" w:rsidP="00D179BA">
      <w:pPr>
        <w:pStyle w:val="af8"/>
        <w:ind w:firstLine="106"/>
        <w:jc w:val="center"/>
        <w:rPr>
          <w:bCs/>
          <w:sz w:val="20"/>
          <w:lang w:val="ru-RU"/>
        </w:rPr>
      </w:pPr>
    </w:p>
    <w:p w14:paraId="4ABB30BB" w14:textId="77777777" w:rsidR="00D179BA" w:rsidRDefault="00D179BA" w:rsidP="00D179BA">
      <w:pPr>
        <w:pStyle w:val="af8"/>
        <w:spacing w:before="0" w:after="0"/>
        <w:rPr>
          <w:bCs/>
          <w:lang w:val="ru-RU" w:eastAsia="ru-RU"/>
        </w:rPr>
      </w:pPr>
      <w:r w:rsidRPr="006124AF">
        <w:rPr>
          <w:bCs/>
          <w:lang w:val="ru-RU" w:eastAsia="ru-RU"/>
        </w:rPr>
        <w:t xml:space="preserve">Также </w:t>
      </w:r>
      <w:r>
        <w:rPr>
          <w:bCs/>
          <w:lang w:val="ru-RU" w:eastAsia="ru-RU"/>
        </w:rPr>
        <w:t>распечатать Заявление</w:t>
      </w:r>
      <w:r w:rsidRPr="006124AF">
        <w:rPr>
          <w:bCs/>
          <w:lang w:val="ru-RU" w:eastAsia="ru-RU"/>
        </w:rPr>
        <w:t xml:space="preserve"> можно</w:t>
      </w:r>
      <w:r>
        <w:rPr>
          <w:bCs/>
          <w:lang w:val="ru-RU" w:eastAsia="ru-RU"/>
        </w:rPr>
        <w:t xml:space="preserve"> со</w:t>
      </w:r>
      <w:r w:rsidRPr="006124AF">
        <w:rPr>
          <w:bCs/>
          <w:lang w:val="ru-RU" w:eastAsia="ru-RU"/>
        </w:rPr>
        <w:t xml:space="preserve"> </w:t>
      </w:r>
      <w:r w:rsidRPr="009F7EAB">
        <w:rPr>
          <w:bCs/>
          <w:lang w:val="ru-RU" w:eastAsia="ru-RU"/>
        </w:rPr>
        <w:t>списковой форм</w:t>
      </w:r>
      <w:r>
        <w:rPr>
          <w:bCs/>
          <w:lang w:val="ru-RU" w:eastAsia="ru-RU"/>
        </w:rPr>
        <w:t>ы</w:t>
      </w:r>
      <w:r w:rsidRPr="006124AF">
        <w:rPr>
          <w:bCs/>
          <w:lang w:val="ru-RU" w:eastAsia="ru-RU"/>
        </w:rPr>
        <w:t>. О</w:t>
      </w:r>
      <w:r w:rsidRPr="009F7EAB">
        <w:rPr>
          <w:bCs/>
          <w:lang w:val="ru-RU" w:eastAsia="ru-RU"/>
        </w:rPr>
        <w:t>тмечаем нужн</w:t>
      </w:r>
      <w:r w:rsidRPr="006124AF">
        <w:rPr>
          <w:bCs/>
          <w:lang w:val="ru-RU" w:eastAsia="ru-RU"/>
        </w:rPr>
        <w:t>ое</w:t>
      </w:r>
      <w:r w:rsidRPr="009F7EAB">
        <w:rPr>
          <w:bCs/>
          <w:lang w:val="ru-RU" w:eastAsia="ru-RU"/>
        </w:rPr>
        <w:t xml:space="preserve"> </w:t>
      </w:r>
      <w:r w:rsidRPr="006124AF">
        <w:rPr>
          <w:bCs/>
          <w:lang w:val="ru-RU" w:eastAsia="ru-RU"/>
        </w:rPr>
        <w:t xml:space="preserve">Заявление </w:t>
      </w:r>
      <w:r w:rsidRPr="009F7EAB">
        <w:rPr>
          <w:bCs/>
          <w:lang w:val="ru-RU" w:eastAsia="ru-RU"/>
        </w:rPr>
        <w:t>и выбираем действие «П</w:t>
      </w:r>
      <w:r>
        <w:rPr>
          <w:bCs/>
          <w:lang w:val="ru-RU" w:eastAsia="ru-RU"/>
        </w:rPr>
        <w:t>ечать документа</w:t>
      </w:r>
      <w:r w:rsidRPr="009F7EAB">
        <w:rPr>
          <w:bCs/>
          <w:lang w:val="ru-RU" w:eastAsia="ru-RU"/>
        </w:rPr>
        <w:t xml:space="preserve">» (см. рисунок </w:t>
      </w:r>
      <w:r>
        <w:rPr>
          <w:bCs/>
          <w:lang w:val="ru-RU" w:eastAsia="ru-RU"/>
        </w:rPr>
        <w:t>14</w:t>
      </w:r>
      <w:r w:rsidRPr="006124AF">
        <w:rPr>
          <w:bCs/>
          <w:lang w:val="ru-RU" w:eastAsia="ru-RU"/>
        </w:rPr>
        <w:t>).</w:t>
      </w:r>
      <w:r w:rsidRPr="006124AF">
        <w:rPr>
          <w:bCs/>
          <w:lang w:val="ru-RU"/>
        </w:rPr>
        <w:t xml:space="preserve"> </w:t>
      </w:r>
      <w:r w:rsidRPr="006124AF">
        <w:rPr>
          <w:bCs/>
          <w:lang w:val="ru-RU" w:eastAsia="ru-RU"/>
        </w:rPr>
        <w:t xml:space="preserve">Для </w:t>
      </w:r>
      <w:r>
        <w:rPr>
          <w:bCs/>
          <w:lang w:val="ru-RU" w:eastAsia="ru-RU"/>
        </w:rPr>
        <w:t xml:space="preserve">печати </w:t>
      </w:r>
      <w:r w:rsidRPr="006124AF">
        <w:rPr>
          <w:bCs/>
          <w:lang w:val="ru-RU" w:eastAsia="ru-RU"/>
        </w:rPr>
        <w:t>можно выбрать только одно Заявление.</w:t>
      </w:r>
    </w:p>
    <w:p w14:paraId="0A496282" w14:textId="77777777" w:rsidR="00D179BA" w:rsidRDefault="00D179BA" w:rsidP="00D179BA">
      <w:pPr>
        <w:pStyle w:val="af8"/>
        <w:ind w:firstLine="106"/>
        <w:jc w:val="center"/>
        <w:rPr>
          <w:bCs/>
          <w:sz w:val="20"/>
          <w:lang w:val="ru-RU"/>
        </w:rPr>
      </w:pPr>
      <w:r>
        <w:rPr>
          <w:bCs/>
          <w:noProof/>
          <w:sz w:val="20"/>
          <w:lang w:val="ru-RU"/>
        </w:rPr>
        <w:drawing>
          <wp:inline distT="0" distB="0" distL="0" distR="0" wp14:anchorId="6A196B98" wp14:editId="6C418DEB">
            <wp:extent cx="6359565" cy="1703070"/>
            <wp:effectExtent l="19050" t="19050" r="22225" b="11430"/>
            <wp:docPr id="113887027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6648" cy="170496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3C54D045" w14:textId="77777777" w:rsidR="00D179BA" w:rsidRDefault="00D179BA" w:rsidP="00D179BA">
      <w:pPr>
        <w:pStyle w:val="af8"/>
        <w:ind w:firstLine="106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14</w:t>
      </w:r>
      <w:r w:rsidRPr="008A7566">
        <w:rPr>
          <w:bCs/>
          <w:sz w:val="20"/>
          <w:lang w:val="ru-RU"/>
        </w:rPr>
        <w:t xml:space="preserve"> – </w:t>
      </w:r>
      <w:r>
        <w:rPr>
          <w:bCs/>
          <w:sz w:val="20"/>
          <w:lang w:val="ru-RU"/>
        </w:rPr>
        <w:t xml:space="preserve">Печать </w:t>
      </w:r>
      <w:r w:rsidRPr="008A7566">
        <w:rPr>
          <w:bCs/>
          <w:sz w:val="20"/>
          <w:lang w:val="ru-RU"/>
        </w:rPr>
        <w:t>Заявления на получение карт</w:t>
      </w:r>
      <w:r>
        <w:rPr>
          <w:bCs/>
          <w:sz w:val="20"/>
          <w:lang w:val="ru-RU"/>
        </w:rPr>
        <w:t xml:space="preserve"> (из списковой формы)</w:t>
      </w:r>
    </w:p>
    <w:p w14:paraId="0607F644" w14:textId="77777777" w:rsidR="00D179BA" w:rsidRPr="00D179BA" w:rsidRDefault="00D179BA" w:rsidP="00D179BA">
      <w:pPr>
        <w:rPr>
          <w:lang w:val="ru-RU" w:eastAsia="ru-RU"/>
        </w:rPr>
      </w:pPr>
    </w:p>
    <w:p w14:paraId="535EEF0D" w14:textId="010F7734" w:rsidR="00B43960" w:rsidRDefault="00D179BA" w:rsidP="00B43960">
      <w:pPr>
        <w:pStyle w:val="1"/>
        <w:jc w:val="center"/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</w:pPr>
      <w:bookmarkStart w:id="9" w:name="_Toc224146194"/>
      <w:r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  <w:lastRenderedPageBreak/>
        <w:t>Удаление</w:t>
      </w:r>
      <w:r w:rsidR="00B43960" w:rsidRPr="00B43960">
        <w:rPr>
          <w:rFonts w:ascii="Times New Roman" w:hAnsi="Times New Roman" w:cs="Times New Roman"/>
          <w:color w:val="auto"/>
          <w:kern w:val="28"/>
          <w:sz w:val="28"/>
          <w:szCs w:val="28"/>
          <w:lang w:val="ru-RU" w:eastAsia="ru-RU"/>
          <w14:ligatures w14:val="standardContextual"/>
        </w:rPr>
        <w:t xml:space="preserve"> документа «Заявление на получение карт»</w:t>
      </w:r>
      <w:bookmarkEnd w:id="9"/>
    </w:p>
    <w:p w14:paraId="6A56CF64" w14:textId="77777777" w:rsidR="00D179BA" w:rsidRDefault="00D179BA" w:rsidP="00D179BA">
      <w:pPr>
        <w:pStyle w:val="af8"/>
        <w:ind w:firstLine="673"/>
        <w:rPr>
          <w:szCs w:val="24"/>
          <w:lang w:val="ru-RU"/>
        </w:rPr>
      </w:pPr>
      <w:r w:rsidRPr="00BF4DD7">
        <w:rPr>
          <w:szCs w:val="24"/>
          <w:lang w:val="ru-RU"/>
        </w:rPr>
        <w:t xml:space="preserve">При необходимости пользователь может </w:t>
      </w:r>
      <w:r w:rsidRPr="00403D8A">
        <w:rPr>
          <w:bCs/>
          <w:lang w:val="ru-RU"/>
        </w:rPr>
        <w:t>удалить ранее созданное Заявление</w:t>
      </w:r>
      <w:r w:rsidRPr="00403D8A">
        <w:rPr>
          <w:bCs/>
          <w:szCs w:val="24"/>
          <w:lang w:val="ru-RU"/>
        </w:rPr>
        <w:t xml:space="preserve"> в статусе </w:t>
      </w:r>
      <w:r w:rsidRPr="00403D8A">
        <w:rPr>
          <w:szCs w:val="24"/>
          <w:lang w:val="ru-RU"/>
        </w:rPr>
        <w:t>«Проект»</w:t>
      </w:r>
      <w:r w:rsidRPr="00403D8A">
        <w:rPr>
          <w:bCs/>
          <w:szCs w:val="24"/>
          <w:lang w:val="ru-RU"/>
        </w:rPr>
        <w:t xml:space="preserve"> </w:t>
      </w:r>
      <w:r w:rsidRPr="00403D8A">
        <w:rPr>
          <w:bCs/>
          <w:lang w:val="ru-RU"/>
        </w:rPr>
        <w:t xml:space="preserve">на </w:t>
      </w:r>
      <w:r>
        <w:rPr>
          <w:bCs/>
          <w:lang w:val="ru-RU"/>
        </w:rPr>
        <w:t>визуальной</w:t>
      </w:r>
      <w:r w:rsidRPr="00403D8A">
        <w:rPr>
          <w:bCs/>
          <w:lang w:val="ru-RU"/>
        </w:rPr>
        <w:t xml:space="preserve"> форме, выбрав действие «Удалить»</w:t>
      </w:r>
      <w:r w:rsidRPr="00403D8A">
        <w:rPr>
          <w:bCs/>
          <w:szCs w:val="24"/>
          <w:lang w:val="ru-RU"/>
        </w:rPr>
        <w:t xml:space="preserve"> </w:t>
      </w:r>
      <w:r w:rsidRPr="00BF4DD7">
        <w:rPr>
          <w:szCs w:val="24"/>
          <w:lang w:val="ru-RU"/>
        </w:rPr>
        <w:t>(см. рисунок 1</w:t>
      </w:r>
      <w:r>
        <w:rPr>
          <w:szCs w:val="24"/>
          <w:lang w:val="ru-RU"/>
        </w:rPr>
        <w:t>5</w:t>
      </w:r>
      <w:r w:rsidRPr="00BF4DD7">
        <w:rPr>
          <w:szCs w:val="24"/>
          <w:lang w:val="ru-RU"/>
        </w:rPr>
        <w:t>). Заявлению при этом присваивается статус «Удален», после чего оно не отображается в интерфейсе пользователя.</w:t>
      </w:r>
    </w:p>
    <w:p w14:paraId="1F5F15C2" w14:textId="77777777" w:rsidR="00D179BA" w:rsidRPr="00BF4DD7" w:rsidRDefault="00D179BA" w:rsidP="00D179BA">
      <w:pPr>
        <w:pStyle w:val="af8"/>
        <w:ind w:firstLine="106"/>
        <w:jc w:val="center"/>
        <w:rPr>
          <w:b/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inline distT="0" distB="0" distL="0" distR="0" wp14:anchorId="0BB749A4" wp14:editId="1190D306">
            <wp:extent cx="6450330" cy="1392105"/>
            <wp:effectExtent l="19050" t="19050" r="26670" b="17780"/>
            <wp:docPr id="87257334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570" cy="140942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1DD27292" w14:textId="77777777" w:rsidR="00D179BA" w:rsidRPr="00403D8A" w:rsidRDefault="00D179BA" w:rsidP="00D179BA">
      <w:pPr>
        <w:pStyle w:val="af8"/>
        <w:spacing w:before="0" w:after="0"/>
        <w:jc w:val="center"/>
        <w:rPr>
          <w:b/>
          <w:bCs/>
          <w:sz w:val="20"/>
          <w:lang w:val="ru-RU"/>
        </w:rPr>
      </w:pPr>
      <w:r w:rsidRPr="00403D8A">
        <w:rPr>
          <w:bCs/>
          <w:sz w:val="20"/>
          <w:lang w:val="ru-RU"/>
        </w:rPr>
        <w:t>Рисунок 15 – Удаление Заявления на получение карт (из визуальной формы)</w:t>
      </w:r>
    </w:p>
    <w:p w14:paraId="2D81FC45" w14:textId="77777777" w:rsidR="00D179BA" w:rsidRPr="00403D8A" w:rsidRDefault="00D179BA" w:rsidP="00D179BA">
      <w:pPr>
        <w:pStyle w:val="af8"/>
        <w:spacing w:before="0" w:after="0"/>
        <w:jc w:val="center"/>
        <w:rPr>
          <w:b/>
          <w:bCs/>
          <w:sz w:val="20"/>
          <w:lang w:val="ru-RU"/>
        </w:rPr>
      </w:pPr>
    </w:p>
    <w:p w14:paraId="6EB7A381" w14:textId="77777777" w:rsidR="00D179BA" w:rsidRDefault="00D179BA" w:rsidP="00D179BA">
      <w:pPr>
        <w:shd w:val="clear" w:color="auto" w:fill="FFFFFF"/>
        <w:spacing w:before="100" w:after="100"/>
        <w:ind w:firstLine="681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</w:pPr>
      <w:r w:rsidRPr="00822837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 xml:space="preserve">Также удалить </w:t>
      </w:r>
      <w:r w:rsidRPr="00403D8A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>Заявление</w:t>
      </w:r>
      <w:r w:rsidRPr="00822837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 xml:space="preserve"> можно из списковой формы. Сотрудник</w:t>
      </w:r>
      <w:r w:rsidRPr="00822837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 xml:space="preserve"> в списковой форме отмечает </w:t>
      </w:r>
      <w:r w:rsidRPr="00403D8A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>Заявления</w:t>
      </w:r>
      <w:r w:rsidRPr="00822837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 xml:space="preserve"> </w:t>
      </w:r>
      <w:r w:rsidRPr="00822837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>на статус</w:t>
      </w:r>
      <w:r w:rsidRPr="00403D8A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>е</w:t>
      </w:r>
      <w:r w:rsidRPr="00822837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 xml:space="preserve"> </w:t>
      </w:r>
      <w:r w:rsidRPr="00822837">
        <w:rPr>
          <w:rFonts w:ascii="Times New Roman" w:hAnsi="Times New Roman"/>
          <w:color w:val="000000" w:themeColor="text1"/>
          <w:sz w:val="24"/>
          <w:szCs w:val="20"/>
          <w:lang w:val="ru-RU" w:eastAsia="ru-RU"/>
        </w:rPr>
        <w:t>«</w:t>
      </w:r>
      <w:r w:rsidRPr="00403D8A">
        <w:rPr>
          <w:rFonts w:ascii="Times New Roman" w:hAnsi="Times New Roman"/>
          <w:color w:val="000000" w:themeColor="text1"/>
          <w:sz w:val="24"/>
          <w:szCs w:val="20"/>
          <w:lang w:val="ru-RU" w:eastAsia="ru-RU"/>
        </w:rPr>
        <w:t>Проект</w:t>
      </w:r>
      <w:r w:rsidRPr="00822837">
        <w:rPr>
          <w:rFonts w:ascii="Times New Roman" w:hAnsi="Times New Roman"/>
          <w:color w:val="000000" w:themeColor="text1"/>
          <w:sz w:val="24"/>
          <w:szCs w:val="20"/>
          <w:lang w:val="ru-RU" w:eastAsia="ru-RU"/>
        </w:rPr>
        <w:t>»</w:t>
      </w:r>
      <w:r w:rsidRPr="00403D8A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 xml:space="preserve"> </w:t>
      </w:r>
      <w:r w:rsidRPr="00822837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 xml:space="preserve">и выбирает действие «Удалить» (см. рисунок </w:t>
      </w:r>
      <w:r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>16</w:t>
      </w:r>
      <w:r w:rsidRPr="00822837">
        <w:rPr>
          <w:rFonts w:ascii="Times New Roman" w:hAnsi="Times New Roman"/>
          <w:bCs/>
          <w:color w:val="000000" w:themeColor="text1"/>
          <w:sz w:val="24"/>
          <w:szCs w:val="20"/>
          <w:lang w:val="ru-RU"/>
        </w:rPr>
        <w:t>).</w:t>
      </w:r>
    </w:p>
    <w:p w14:paraId="16086DCC" w14:textId="77777777" w:rsidR="00D179BA" w:rsidRPr="00403D8A" w:rsidRDefault="00D179BA" w:rsidP="00D179BA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/>
          <w:bCs/>
          <w:color w:val="000000" w:themeColor="text1"/>
          <w:sz w:val="24"/>
          <w:szCs w:val="20"/>
          <w:lang w:val="ru-RU"/>
        </w:rPr>
      </w:pPr>
      <w:r>
        <w:rPr>
          <w:rFonts w:ascii="Times New Roman" w:hAnsi="Times New Roman"/>
          <w:bCs/>
          <w:noProof/>
          <w:color w:val="000000" w:themeColor="text1"/>
          <w:sz w:val="24"/>
          <w:szCs w:val="20"/>
          <w:lang w:val="ru-RU"/>
        </w:rPr>
        <w:drawing>
          <wp:inline distT="0" distB="0" distL="0" distR="0" wp14:anchorId="7BFC5ABA" wp14:editId="1B3191B3">
            <wp:extent cx="6438626" cy="1527810"/>
            <wp:effectExtent l="19050" t="19050" r="19685" b="15240"/>
            <wp:docPr id="5379465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60" cy="152893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5C68EE2B" w14:textId="77777777" w:rsidR="00D179BA" w:rsidRPr="00403D8A" w:rsidRDefault="00D179BA" w:rsidP="00D179BA">
      <w:pPr>
        <w:pStyle w:val="af8"/>
        <w:spacing w:before="0" w:after="0"/>
        <w:jc w:val="center"/>
        <w:rPr>
          <w:b/>
          <w:bCs/>
          <w:sz w:val="20"/>
          <w:lang w:val="ru-RU"/>
        </w:rPr>
      </w:pPr>
      <w:r w:rsidRPr="00403D8A">
        <w:rPr>
          <w:bCs/>
          <w:sz w:val="20"/>
          <w:lang w:val="ru-RU"/>
        </w:rPr>
        <w:t>Рисунок 1</w:t>
      </w:r>
      <w:r>
        <w:rPr>
          <w:bCs/>
          <w:sz w:val="20"/>
          <w:lang w:val="ru-RU"/>
        </w:rPr>
        <w:t>6</w:t>
      </w:r>
      <w:r w:rsidRPr="00403D8A">
        <w:rPr>
          <w:bCs/>
          <w:sz w:val="20"/>
          <w:lang w:val="ru-RU"/>
        </w:rPr>
        <w:t xml:space="preserve"> – Удаление Заявлени</w:t>
      </w:r>
      <w:r>
        <w:rPr>
          <w:bCs/>
          <w:sz w:val="20"/>
          <w:lang w:val="ru-RU"/>
        </w:rPr>
        <w:t>й</w:t>
      </w:r>
      <w:r w:rsidRPr="00403D8A">
        <w:rPr>
          <w:bCs/>
          <w:sz w:val="20"/>
          <w:lang w:val="ru-RU"/>
        </w:rPr>
        <w:t xml:space="preserve"> на получение карт (из </w:t>
      </w:r>
      <w:r>
        <w:rPr>
          <w:bCs/>
          <w:sz w:val="20"/>
          <w:lang w:val="ru-RU"/>
        </w:rPr>
        <w:t xml:space="preserve">списковой </w:t>
      </w:r>
      <w:r w:rsidRPr="00403D8A">
        <w:rPr>
          <w:bCs/>
          <w:sz w:val="20"/>
          <w:lang w:val="ru-RU"/>
        </w:rPr>
        <w:t>формы)</w:t>
      </w:r>
    </w:p>
    <w:p w14:paraId="4085D744" w14:textId="77777777" w:rsidR="00D179BA" w:rsidRDefault="00D179BA" w:rsidP="00D179BA">
      <w:pPr>
        <w:pStyle w:val="af8"/>
        <w:spacing w:before="0" w:after="0"/>
        <w:jc w:val="center"/>
        <w:rPr>
          <w:b/>
          <w:bCs/>
          <w:sz w:val="20"/>
          <w:lang w:val="ru-RU"/>
        </w:rPr>
      </w:pPr>
    </w:p>
    <w:p w14:paraId="69A017E7" w14:textId="77777777" w:rsidR="00D179BA" w:rsidRDefault="00D179BA" w:rsidP="00D179BA">
      <w:pPr>
        <w:pStyle w:val="af8"/>
        <w:spacing w:before="0" w:after="0"/>
        <w:rPr>
          <w:bCs/>
          <w:lang w:val="ru-RU"/>
        </w:rPr>
      </w:pPr>
      <w:r w:rsidRPr="00226B69">
        <w:rPr>
          <w:lang w:val="ru-RU"/>
        </w:rPr>
        <w:t xml:space="preserve">При </w:t>
      </w:r>
      <w:r>
        <w:rPr>
          <w:lang w:val="ru-RU"/>
        </w:rPr>
        <w:t>сообщении от Клиента о необходимости у</w:t>
      </w:r>
      <w:r w:rsidRPr="00226B69">
        <w:rPr>
          <w:lang w:val="ru-RU"/>
        </w:rPr>
        <w:t>далить Заявление, которое уже включено в «Реестр на выпуск карт»</w:t>
      </w:r>
      <w:r>
        <w:rPr>
          <w:lang w:val="ru-RU"/>
        </w:rPr>
        <w:t xml:space="preserve">, </w:t>
      </w:r>
      <w:r w:rsidRPr="00226B69">
        <w:rPr>
          <w:lang w:val="ru-RU"/>
        </w:rPr>
        <w:t xml:space="preserve">сотрудник ТОФК </w:t>
      </w:r>
      <w:r>
        <w:rPr>
          <w:lang w:val="ru-RU"/>
        </w:rPr>
        <w:t xml:space="preserve">должен удалить связанный с Заявлением «Реестр на выпуск карт», </w:t>
      </w:r>
      <w:r w:rsidRPr="002000E0">
        <w:rPr>
          <w:bCs/>
          <w:lang w:val="ru-RU"/>
        </w:rPr>
        <w:t>выб</w:t>
      </w:r>
      <w:r>
        <w:rPr>
          <w:bCs/>
          <w:lang w:val="ru-RU"/>
        </w:rPr>
        <w:t>рав действие</w:t>
      </w:r>
      <w:r w:rsidRPr="002000E0">
        <w:rPr>
          <w:bCs/>
          <w:lang w:val="ru-RU"/>
        </w:rPr>
        <w:t xml:space="preserve"> </w:t>
      </w:r>
      <w:r>
        <w:rPr>
          <w:bCs/>
          <w:lang w:val="ru-RU"/>
        </w:rPr>
        <w:t>«Удалить» (см. рисунок 17).</w:t>
      </w:r>
    </w:p>
    <w:p w14:paraId="3DC1EEB5" w14:textId="77777777" w:rsidR="00D179BA" w:rsidRDefault="00D179BA" w:rsidP="00D179BA">
      <w:pPr>
        <w:pStyle w:val="af8"/>
        <w:spacing w:before="0" w:after="0"/>
        <w:ind w:firstLine="106"/>
        <w:jc w:val="center"/>
        <w:rPr>
          <w:b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7AF4AE1" wp14:editId="7AD8852F">
            <wp:extent cx="6374130" cy="1318040"/>
            <wp:effectExtent l="19050" t="19050" r="7620" b="15875"/>
            <wp:docPr id="6484886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243" cy="132778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53EF5DE9" w14:textId="77777777" w:rsidR="00D179BA" w:rsidRDefault="00D179BA" w:rsidP="00D179BA">
      <w:pPr>
        <w:pStyle w:val="af8"/>
        <w:spacing w:before="0" w:after="0"/>
        <w:jc w:val="center"/>
        <w:rPr>
          <w:bCs/>
          <w:sz w:val="20"/>
          <w:lang w:val="ru-RU"/>
        </w:rPr>
      </w:pPr>
      <w:r w:rsidRPr="00BF4DD7">
        <w:rPr>
          <w:bCs/>
          <w:sz w:val="20"/>
          <w:lang w:val="ru-RU"/>
        </w:rPr>
        <w:t>Рисунок 1</w:t>
      </w:r>
      <w:r>
        <w:rPr>
          <w:bCs/>
          <w:sz w:val="20"/>
          <w:lang w:val="ru-RU"/>
        </w:rPr>
        <w:t>7</w:t>
      </w:r>
      <w:r w:rsidRPr="00BF4DD7">
        <w:rPr>
          <w:bCs/>
          <w:sz w:val="20"/>
          <w:lang w:val="ru-RU"/>
        </w:rPr>
        <w:t xml:space="preserve"> – Удаление </w:t>
      </w:r>
      <w:r>
        <w:rPr>
          <w:bCs/>
          <w:sz w:val="20"/>
          <w:lang w:val="ru-RU"/>
        </w:rPr>
        <w:t xml:space="preserve">связанного с </w:t>
      </w:r>
      <w:r w:rsidRPr="00BF4DD7">
        <w:rPr>
          <w:bCs/>
          <w:sz w:val="20"/>
          <w:lang w:val="ru-RU"/>
        </w:rPr>
        <w:t>Заявлени</w:t>
      </w:r>
      <w:r>
        <w:rPr>
          <w:bCs/>
          <w:sz w:val="20"/>
          <w:lang w:val="ru-RU"/>
        </w:rPr>
        <w:t>ем Реестра на выпуск карт</w:t>
      </w:r>
    </w:p>
    <w:p w14:paraId="20F28A6A" w14:textId="77777777" w:rsidR="00D179BA" w:rsidRDefault="00D179BA" w:rsidP="00D179BA">
      <w:pPr>
        <w:pStyle w:val="af8"/>
        <w:spacing w:before="0" w:after="0"/>
        <w:ind w:firstLine="106"/>
        <w:jc w:val="center"/>
        <w:rPr>
          <w:lang w:val="ru-RU"/>
        </w:rPr>
      </w:pPr>
    </w:p>
    <w:p w14:paraId="13B4C506" w14:textId="77777777" w:rsidR="00D179BA" w:rsidRDefault="00D179BA" w:rsidP="00D179BA">
      <w:pPr>
        <w:pStyle w:val="af8"/>
        <w:spacing w:before="0" w:after="0"/>
        <w:rPr>
          <w:b/>
          <w:bCs/>
          <w:lang w:val="ru-RU"/>
        </w:rPr>
      </w:pPr>
      <w:r>
        <w:rPr>
          <w:lang w:val="ru-RU"/>
        </w:rPr>
        <w:t xml:space="preserve">Заявление переходит в статус «Принят в ТОФК». Статус </w:t>
      </w:r>
      <w:r w:rsidRPr="002000E0">
        <w:rPr>
          <w:bCs/>
          <w:lang w:val="ru-RU"/>
        </w:rPr>
        <w:t>синхрониз</w:t>
      </w:r>
      <w:r>
        <w:rPr>
          <w:bCs/>
          <w:lang w:val="ru-RU"/>
        </w:rPr>
        <w:t xml:space="preserve">ируется со статусом в </w:t>
      </w:r>
      <w:r w:rsidRPr="002000E0">
        <w:rPr>
          <w:bCs/>
          <w:lang w:val="ru-RU"/>
        </w:rPr>
        <w:t>ЛК клиента</w:t>
      </w:r>
      <w:r>
        <w:rPr>
          <w:bCs/>
          <w:lang w:val="ru-RU"/>
        </w:rPr>
        <w:t xml:space="preserve">. </w:t>
      </w:r>
    </w:p>
    <w:p w14:paraId="18F739B8" w14:textId="1D4DD565" w:rsidR="00D179BA" w:rsidRDefault="00D179BA" w:rsidP="00D179BA">
      <w:pPr>
        <w:pStyle w:val="af8"/>
        <w:rPr>
          <w:bCs/>
          <w:szCs w:val="24"/>
          <w:lang w:val="ru-RU"/>
        </w:rPr>
      </w:pPr>
      <w:r>
        <w:rPr>
          <w:bCs/>
          <w:lang w:val="ru-RU"/>
        </w:rPr>
        <w:t xml:space="preserve">Далее сотрудник ТОФК выполняет действия согласно пункту </w:t>
      </w:r>
      <w:r w:rsidR="00D509CE">
        <w:rPr>
          <w:bCs/>
          <w:lang w:val="ru-RU"/>
        </w:rPr>
        <w:t xml:space="preserve">3 </w:t>
      </w:r>
      <w:r>
        <w:rPr>
          <w:bCs/>
          <w:lang w:val="ru-RU"/>
        </w:rPr>
        <w:t>«</w:t>
      </w:r>
      <w:r w:rsidRPr="00723982">
        <w:rPr>
          <w:lang w:val="ru-RU"/>
        </w:rPr>
        <w:t>Отказ документа «Заявление на получение карт»</w:t>
      </w:r>
      <w:r>
        <w:rPr>
          <w:lang w:val="ru-RU"/>
        </w:rPr>
        <w:t xml:space="preserve"> </w:t>
      </w:r>
      <w:r>
        <w:rPr>
          <w:bCs/>
          <w:lang w:val="ru-RU"/>
        </w:rPr>
        <w:t>или д</w:t>
      </w:r>
      <w:r>
        <w:rPr>
          <w:bCs/>
          <w:szCs w:val="24"/>
          <w:lang w:val="ru-RU"/>
        </w:rPr>
        <w:t>ля включения в Реестр выбирает действие «Включить в реестр» (см. рисунок 18).</w:t>
      </w:r>
    </w:p>
    <w:p w14:paraId="5F6E06B5" w14:textId="77777777" w:rsidR="00D179BA" w:rsidRPr="00381670" w:rsidRDefault="00D179BA" w:rsidP="00D179BA">
      <w:pPr>
        <w:pStyle w:val="af8"/>
        <w:spacing w:before="0" w:after="0"/>
        <w:ind w:firstLine="106"/>
        <w:jc w:val="center"/>
        <w:rPr>
          <w:b/>
          <w:bCs/>
          <w:lang w:val="ru-RU"/>
        </w:rPr>
      </w:pPr>
      <w:r>
        <w:rPr>
          <w:noProof/>
          <w:sz w:val="32"/>
          <w:lang w:val="ru-RU" w:eastAsia="ru-RU"/>
        </w:rPr>
        <w:drawing>
          <wp:inline distT="0" distB="0" distL="0" distR="0" wp14:anchorId="5F7A480B" wp14:editId="712AC474">
            <wp:extent cx="6419850" cy="1376680"/>
            <wp:effectExtent l="19050" t="19050" r="19050" b="13970"/>
            <wp:docPr id="114498846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384" cy="138086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1B0436CE" w14:textId="77777777" w:rsidR="00D179BA" w:rsidRDefault="00D179BA" w:rsidP="00D179BA">
      <w:pPr>
        <w:pStyle w:val="af8"/>
        <w:jc w:val="center"/>
        <w:rPr>
          <w:bCs/>
          <w:sz w:val="20"/>
          <w:lang w:val="ru-RU"/>
        </w:rPr>
      </w:pPr>
      <w:r w:rsidRPr="00820598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18</w:t>
      </w:r>
      <w:r w:rsidRPr="00820598">
        <w:rPr>
          <w:bCs/>
          <w:sz w:val="20"/>
          <w:lang w:val="ru-RU"/>
        </w:rPr>
        <w:t xml:space="preserve"> – </w:t>
      </w:r>
      <w:r>
        <w:rPr>
          <w:bCs/>
          <w:sz w:val="20"/>
          <w:lang w:val="ru-RU"/>
        </w:rPr>
        <w:t>Включение Заявления в Реестр</w:t>
      </w:r>
    </w:p>
    <w:sectPr w:rsidR="00D179BA" w:rsidSect="00C42C69">
      <w:footerReference w:type="default" r:id="rId27"/>
      <w:pgSz w:w="11899" w:h="16838"/>
      <w:pgMar w:top="426" w:right="559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4A0395" w14:textId="77777777" w:rsidR="001576F2" w:rsidRDefault="001576F2">
      <w:pPr>
        <w:spacing w:after="0"/>
      </w:pPr>
      <w:r>
        <w:separator/>
      </w:r>
    </w:p>
  </w:endnote>
  <w:endnote w:type="continuationSeparator" w:id="0">
    <w:p w14:paraId="0D9E5CE3" w14:textId="77777777" w:rsidR="001576F2" w:rsidRDefault="001576F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DF7A94" w14:textId="40C8C0CD" w:rsidR="00910A82" w:rsidRPr="00D8012A" w:rsidRDefault="00775193" w:rsidP="00D8012A">
    <w:pPr>
      <w:pStyle w:val="a9"/>
    </w:pPr>
    <w:r w:rsidRPr="00DF63C1">
      <w:t xml:space="preserve"> </w:t>
    </w:r>
    <w:r w:rsidRPr="00D8012A">
      <w:fldChar w:fldCharType="begin"/>
    </w:r>
    <w:r w:rsidRPr="00D8012A">
      <w:instrText xml:space="preserve"> PAGE  \* MERGEFORMAT </w:instrText>
    </w:r>
    <w:r w:rsidRPr="00D8012A">
      <w:fldChar w:fldCharType="separate"/>
    </w:r>
    <w:r w:rsidR="00F51A1A">
      <w:rPr>
        <w:noProof/>
      </w:rPr>
      <w:t>1</w:t>
    </w:r>
    <w:r w:rsidRPr="00D8012A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A223B3" w14:textId="77777777" w:rsidR="001576F2" w:rsidRDefault="001576F2">
      <w:pPr>
        <w:spacing w:after="0"/>
      </w:pPr>
      <w:r>
        <w:separator/>
      </w:r>
    </w:p>
  </w:footnote>
  <w:footnote w:type="continuationSeparator" w:id="0">
    <w:p w14:paraId="7ED5CD2C" w14:textId="77777777" w:rsidR="001576F2" w:rsidRDefault="001576F2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E331A"/>
    <w:multiLevelType w:val="hybridMultilevel"/>
    <w:tmpl w:val="618CCD1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9F87421"/>
    <w:multiLevelType w:val="hybridMultilevel"/>
    <w:tmpl w:val="C73E199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76875E8"/>
    <w:multiLevelType w:val="hybridMultilevel"/>
    <w:tmpl w:val="E638B2C6"/>
    <w:lvl w:ilvl="0" w:tplc="3C2007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15A05CE"/>
    <w:multiLevelType w:val="hybridMultilevel"/>
    <w:tmpl w:val="9AC03316"/>
    <w:lvl w:ilvl="0" w:tplc="04190001">
      <w:start w:val="1"/>
      <w:numFmt w:val="bullet"/>
      <w:lvlText w:val=""/>
      <w:lvlJc w:val="left"/>
      <w:pPr>
        <w:ind w:left="8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48" w:hanging="360"/>
      </w:pPr>
      <w:rPr>
        <w:rFonts w:ascii="Wingdings" w:hAnsi="Wingdings" w:hint="default"/>
      </w:rPr>
    </w:lvl>
  </w:abstractNum>
  <w:abstractNum w:abstractNumId="4" w15:restartNumberingAfterBreak="0">
    <w:nsid w:val="331A36E5"/>
    <w:multiLevelType w:val="multilevel"/>
    <w:tmpl w:val="971CB8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38A417C1"/>
    <w:multiLevelType w:val="hybridMultilevel"/>
    <w:tmpl w:val="5F281AEA"/>
    <w:lvl w:ilvl="0" w:tplc="3D5434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3A225BAA"/>
    <w:multiLevelType w:val="hybridMultilevel"/>
    <w:tmpl w:val="446AF254"/>
    <w:lvl w:ilvl="0" w:tplc="10E09F4E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F67A02"/>
    <w:multiLevelType w:val="hybridMultilevel"/>
    <w:tmpl w:val="F1AC1A80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447152DC"/>
    <w:multiLevelType w:val="multilevel"/>
    <w:tmpl w:val="5604585C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463690983">
    <w:abstractNumId w:val="9"/>
  </w:num>
  <w:num w:numId="2" w16cid:durableId="262495473">
    <w:abstractNumId w:val="8"/>
  </w:num>
  <w:num w:numId="3" w16cid:durableId="1629894152">
    <w:abstractNumId w:val="6"/>
  </w:num>
  <w:num w:numId="4" w16cid:durableId="1904560802">
    <w:abstractNumId w:val="4"/>
  </w:num>
  <w:num w:numId="5" w16cid:durableId="75053121">
    <w:abstractNumId w:val="2"/>
  </w:num>
  <w:num w:numId="6" w16cid:durableId="269240190">
    <w:abstractNumId w:val="1"/>
  </w:num>
  <w:num w:numId="7" w16cid:durableId="485437242">
    <w:abstractNumId w:val="7"/>
  </w:num>
  <w:num w:numId="8" w16cid:durableId="117844396">
    <w:abstractNumId w:val="0"/>
  </w:num>
  <w:num w:numId="9" w16cid:durableId="1414937063">
    <w:abstractNumId w:val="3"/>
  </w:num>
  <w:num w:numId="10" w16cid:durableId="776101497">
    <w:abstractNumId w:val="8"/>
  </w:num>
  <w:num w:numId="11" w16cid:durableId="1040058422">
    <w:abstractNumId w:val="8"/>
  </w:num>
  <w:num w:numId="12" w16cid:durableId="1448306806">
    <w:abstractNumId w:val="8"/>
  </w:num>
  <w:num w:numId="13" w16cid:durableId="469056764">
    <w:abstractNumId w:val="8"/>
  </w:num>
  <w:num w:numId="14" w16cid:durableId="250746899">
    <w:abstractNumId w:val="8"/>
  </w:num>
  <w:num w:numId="15" w16cid:durableId="2023898274">
    <w:abstractNumId w:val="8"/>
  </w:num>
  <w:num w:numId="16" w16cid:durableId="643435863">
    <w:abstractNumId w:val="8"/>
  </w:num>
  <w:num w:numId="17" w16cid:durableId="1312367111">
    <w:abstractNumId w:val="8"/>
  </w:num>
  <w:num w:numId="18" w16cid:durableId="1121728652">
    <w:abstractNumId w:val="8"/>
  </w:num>
  <w:num w:numId="19" w16cid:durableId="2069566582">
    <w:abstractNumId w:val="5"/>
  </w:num>
  <w:num w:numId="20" w16cid:durableId="1645550537">
    <w:abstractNumId w:val="8"/>
  </w:num>
  <w:num w:numId="21" w16cid:durableId="267468574">
    <w:abstractNumId w:val="8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284"/>
  <w:hyphenationZone w:val="425"/>
  <w:drawingGridHorizontalSpacing w:val="10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34CB"/>
    <w:rsid w:val="00025CDE"/>
    <w:rsid w:val="000367E2"/>
    <w:rsid w:val="0004106B"/>
    <w:rsid w:val="00042947"/>
    <w:rsid w:val="00053BAB"/>
    <w:rsid w:val="00055224"/>
    <w:rsid w:val="00074EE6"/>
    <w:rsid w:val="0007581A"/>
    <w:rsid w:val="0007668B"/>
    <w:rsid w:val="00091F1E"/>
    <w:rsid w:val="000A1E33"/>
    <w:rsid w:val="000B17A5"/>
    <w:rsid w:val="000B1C98"/>
    <w:rsid w:val="000B1E8D"/>
    <w:rsid w:val="000C7DB2"/>
    <w:rsid w:val="000D1F5F"/>
    <w:rsid w:val="000D3383"/>
    <w:rsid w:val="000D499C"/>
    <w:rsid w:val="000E1128"/>
    <w:rsid w:val="000E57ED"/>
    <w:rsid w:val="00102A51"/>
    <w:rsid w:val="0010373D"/>
    <w:rsid w:val="0011382F"/>
    <w:rsid w:val="00124CBB"/>
    <w:rsid w:val="0013593A"/>
    <w:rsid w:val="00141222"/>
    <w:rsid w:val="00146C45"/>
    <w:rsid w:val="001500B2"/>
    <w:rsid w:val="0015478B"/>
    <w:rsid w:val="0015637A"/>
    <w:rsid w:val="00156F0D"/>
    <w:rsid w:val="001576F2"/>
    <w:rsid w:val="00173B90"/>
    <w:rsid w:val="00177C6C"/>
    <w:rsid w:val="001821A8"/>
    <w:rsid w:val="001824C9"/>
    <w:rsid w:val="001872D4"/>
    <w:rsid w:val="00190E72"/>
    <w:rsid w:val="00192E99"/>
    <w:rsid w:val="0019366D"/>
    <w:rsid w:val="0019521D"/>
    <w:rsid w:val="00196C23"/>
    <w:rsid w:val="001A1360"/>
    <w:rsid w:val="001A1D10"/>
    <w:rsid w:val="001A5A38"/>
    <w:rsid w:val="001B0C3D"/>
    <w:rsid w:val="001B6E3A"/>
    <w:rsid w:val="001B7340"/>
    <w:rsid w:val="001D03A9"/>
    <w:rsid w:val="001D59F7"/>
    <w:rsid w:val="001D75EA"/>
    <w:rsid w:val="001E0979"/>
    <w:rsid w:val="001E3B1B"/>
    <w:rsid w:val="001F3301"/>
    <w:rsid w:val="001F6B59"/>
    <w:rsid w:val="002000E0"/>
    <w:rsid w:val="00201B47"/>
    <w:rsid w:val="0021001B"/>
    <w:rsid w:val="0021066F"/>
    <w:rsid w:val="0021544B"/>
    <w:rsid w:val="00216D0B"/>
    <w:rsid w:val="00220E40"/>
    <w:rsid w:val="00225F28"/>
    <w:rsid w:val="00226B69"/>
    <w:rsid w:val="00231097"/>
    <w:rsid w:val="00232F89"/>
    <w:rsid w:val="002358BF"/>
    <w:rsid w:val="00236273"/>
    <w:rsid w:val="0025070E"/>
    <w:rsid w:val="0025115E"/>
    <w:rsid w:val="0025541B"/>
    <w:rsid w:val="00274AC0"/>
    <w:rsid w:val="00282AFD"/>
    <w:rsid w:val="00286DAB"/>
    <w:rsid w:val="00294EE2"/>
    <w:rsid w:val="002A1E9A"/>
    <w:rsid w:val="002A3EFC"/>
    <w:rsid w:val="002B48D8"/>
    <w:rsid w:val="002B5BA8"/>
    <w:rsid w:val="002C5049"/>
    <w:rsid w:val="002D0E23"/>
    <w:rsid w:val="002D1F92"/>
    <w:rsid w:val="002E1EC5"/>
    <w:rsid w:val="002E6155"/>
    <w:rsid w:val="002E678B"/>
    <w:rsid w:val="002F0D43"/>
    <w:rsid w:val="002F4EC4"/>
    <w:rsid w:val="002F6A76"/>
    <w:rsid w:val="002F79E0"/>
    <w:rsid w:val="003111A7"/>
    <w:rsid w:val="00313F43"/>
    <w:rsid w:val="003161FE"/>
    <w:rsid w:val="00330C80"/>
    <w:rsid w:val="00356C40"/>
    <w:rsid w:val="003570EA"/>
    <w:rsid w:val="0036214D"/>
    <w:rsid w:val="00374AF9"/>
    <w:rsid w:val="00376166"/>
    <w:rsid w:val="00390BE8"/>
    <w:rsid w:val="00394C42"/>
    <w:rsid w:val="003C7AA7"/>
    <w:rsid w:val="003E292B"/>
    <w:rsid w:val="003E392A"/>
    <w:rsid w:val="003E4D3A"/>
    <w:rsid w:val="003F6165"/>
    <w:rsid w:val="00403D8A"/>
    <w:rsid w:val="00406847"/>
    <w:rsid w:val="00407E72"/>
    <w:rsid w:val="00412B0A"/>
    <w:rsid w:val="00425E40"/>
    <w:rsid w:val="004266BE"/>
    <w:rsid w:val="004345E4"/>
    <w:rsid w:val="004434CF"/>
    <w:rsid w:val="00446192"/>
    <w:rsid w:val="00450F10"/>
    <w:rsid w:val="00452C6E"/>
    <w:rsid w:val="00462D65"/>
    <w:rsid w:val="00466DFC"/>
    <w:rsid w:val="00481948"/>
    <w:rsid w:val="00483DC6"/>
    <w:rsid w:val="004934CB"/>
    <w:rsid w:val="004B5047"/>
    <w:rsid w:val="004B5FCD"/>
    <w:rsid w:val="004C4D38"/>
    <w:rsid w:val="004D45F0"/>
    <w:rsid w:val="004D4905"/>
    <w:rsid w:val="004D5D4D"/>
    <w:rsid w:val="004E4DAA"/>
    <w:rsid w:val="004E5CE1"/>
    <w:rsid w:val="00502685"/>
    <w:rsid w:val="005030FB"/>
    <w:rsid w:val="00506961"/>
    <w:rsid w:val="005135F2"/>
    <w:rsid w:val="00525E31"/>
    <w:rsid w:val="00531B81"/>
    <w:rsid w:val="00537B37"/>
    <w:rsid w:val="00551952"/>
    <w:rsid w:val="005540AD"/>
    <w:rsid w:val="00562E3B"/>
    <w:rsid w:val="00577554"/>
    <w:rsid w:val="005918D1"/>
    <w:rsid w:val="005B2A26"/>
    <w:rsid w:val="005C5A72"/>
    <w:rsid w:val="005D060F"/>
    <w:rsid w:val="005D50D2"/>
    <w:rsid w:val="005E6EB6"/>
    <w:rsid w:val="005F40E4"/>
    <w:rsid w:val="005F606A"/>
    <w:rsid w:val="005F7D44"/>
    <w:rsid w:val="00605B03"/>
    <w:rsid w:val="006124AF"/>
    <w:rsid w:val="0062208F"/>
    <w:rsid w:val="0063464D"/>
    <w:rsid w:val="006639A1"/>
    <w:rsid w:val="00665723"/>
    <w:rsid w:val="00674CEC"/>
    <w:rsid w:val="00677344"/>
    <w:rsid w:val="00680FB9"/>
    <w:rsid w:val="00682B80"/>
    <w:rsid w:val="0068366B"/>
    <w:rsid w:val="006877A4"/>
    <w:rsid w:val="006903FA"/>
    <w:rsid w:val="00690AD9"/>
    <w:rsid w:val="006952FE"/>
    <w:rsid w:val="00695D11"/>
    <w:rsid w:val="006A2407"/>
    <w:rsid w:val="006B184E"/>
    <w:rsid w:val="006B2C3A"/>
    <w:rsid w:val="006C364E"/>
    <w:rsid w:val="006D30BC"/>
    <w:rsid w:val="006D4B5D"/>
    <w:rsid w:val="006E4D7D"/>
    <w:rsid w:val="006F31B1"/>
    <w:rsid w:val="006F56FD"/>
    <w:rsid w:val="00707F4C"/>
    <w:rsid w:val="00723982"/>
    <w:rsid w:val="00740789"/>
    <w:rsid w:val="0074328A"/>
    <w:rsid w:val="0074718D"/>
    <w:rsid w:val="0075181C"/>
    <w:rsid w:val="0077442D"/>
    <w:rsid w:val="00775193"/>
    <w:rsid w:val="00780D6F"/>
    <w:rsid w:val="007A372C"/>
    <w:rsid w:val="007A76AB"/>
    <w:rsid w:val="007C5657"/>
    <w:rsid w:val="007C58F0"/>
    <w:rsid w:val="007D06AE"/>
    <w:rsid w:val="007E3873"/>
    <w:rsid w:val="007F209D"/>
    <w:rsid w:val="007F3748"/>
    <w:rsid w:val="00815D90"/>
    <w:rsid w:val="00820598"/>
    <w:rsid w:val="0082174F"/>
    <w:rsid w:val="00822837"/>
    <w:rsid w:val="0082661B"/>
    <w:rsid w:val="00831334"/>
    <w:rsid w:val="00836407"/>
    <w:rsid w:val="00837A0D"/>
    <w:rsid w:val="008423B0"/>
    <w:rsid w:val="00852D83"/>
    <w:rsid w:val="0087617C"/>
    <w:rsid w:val="008964A9"/>
    <w:rsid w:val="008A6BFB"/>
    <w:rsid w:val="008A7566"/>
    <w:rsid w:val="008B1C6A"/>
    <w:rsid w:val="008B564A"/>
    <w:rsid w:val="008B6750"/>
    <w:rsid w:val="008B7020"/>
    <w:rsid w:val="008B7D85"/>
    <w:rsid w:val="008C0E6C"/>
    <w:rsid w:val="008D309B"/>
    <w:rsid w:val="008F4EA2"/>
    <w:rsid w:val="008F4EAC"/>
    <w:rsid w:val="00910A82"/>
    <w:rsid w:val="00920E8C"/>
    <w:rsid w:val="00926A58"/>
    <w:rsid w:val="0093769A"/>
    <w:rsid w:val="00940D8A"/>
    <w:rsid w:val="00943229"/>
    <w:rsid w:val="009515D5"/>
    <w:rsid w:val="00951EB9"/>
    <w:rsid w:val="009550EE"/>
    <w:rsid w:val="009709DB"/>
    <w:rsid w:val="00977D2D"/>
    <w:rsid w:val="00977EC3"/>
    <w:rsid w:val="00985E69"/>
    <w:rsid w:val="00994241"/>
    <w:rsid w:val="00995731"/>
    <w:rsid w:val="0099728D"/>
    <w:rsid w:val="009A2633"/>
    <w:rsid w:val="009A29B2"/>
    <w:rsid w:val="009A4DFE"/>
    <w:rsid w:val="009B5743"/>
    <w:rsid w:val="009B76C6"/>
    <w:rsid w:val="009C77F6"/>
    <w:rsid w:val="009D3DE2"/>
    <w:rsid w:val="009F7EAB"/>
    <w:rsid w:val="00A0696E"/>
    <w:rsid w:val="00A07B6B"/>
    <w:rsid w:val="00A17CE3"/>
    <w:rsid w:val="00A30E3E"/>
    <w:rsid w:val="00A3517B"/>
    <w:rsid w:val="00A36F31"/>
    <w:rsid w:val="00A3780B"/>
    <w:rsid w:val="00A42DD6"/>
    <w:rsid w:val="00A46A1E"/>
    <w:rsid w:val="00A868C2"/>
    <w:rsid w:val="00A91702"/>
    <w:rsid w:val="00A9428B"/>
    <w:rsid w:val="00AA00C3"/>
    <w:rsid w:val="00AB3248"/>
    <w:rsid w:val="00AB6BA6"/>
    <w:rsid w:val="00AC2DD1"/>
    <w:rsid w:val="00AC5877"/>
    <w:rsid w:val="00AD0696"/>
    <w:rsid w:val="00AE04D1"/>
    <w:rsid w:val="00AE2366"/>
    <w:rsid w:val="00AF22F3"/>
    <w:rsid w:val="00AF4057"/>
    <w:rsid w:val="00AF4DB6"/>
    <w:rsid w:val="00B009C9"/>
    <w:rsid w:val="00B01B11"/>
    <w:rsid w:val="00B05DBD"/>
    <w:rsid w:val="00B064E7"/>
    <w:rsid w:val="00B21CB4"/>
    <w:rsid w:val="00B43960"/>
    <w:rsid w:val="00B5616C"/>
    <w:rsid w:val="00B6105C"/>
    <w:rsid w:val="00B6749C"/>
    <w:rsid w:val="00B94333"/>
    <w:rsid w:val="00B9653B"/>
    <w:rsid w:val="00BA6BE0"/>
    <w:rsid w:val="00BB0EE5"/>
    <w:rsid w:val="00BB4121"/>
    <w:rsid w:val="00BC642E"/>
    <w:rsid w:val="00BD1DD3"/>
    <w:rsid w:val="00BE0FD9"/>
    <w:rsid w:val="00BE281B"/>
    <w:rsid w:val="00BE5325"/>
    <w:rsid w:val="00BF4DD7"/>
    <w:rsid w:val="00BF6877"/>
    <w:rsid w:val="00C048C4"/>
    <w:rsid w:val="00C109ED"/>
    <w:rsid w:val="00C37C59"/>
    <w:rsid w:val="00C42C69"/>
    <w:rsid w:val="00C42E29"/>
    <w:rsid w:val="00C4331B"/>
    <w:rsid w:val="00C63E29"/>
    <w:rsid w:val="00C81AB8"/>
    <w:rsid w:val="00C868C5"/>
    <w:rsid w:val="00CA4ACB"/>
    <w:rsid w:val="00CB615F"/>
    <w:rsid w:val="00CC151E"/>
    <w:rsid w:val="00CE0214"/>
    <w:rsid w:val="00CF0B4F"/>
    <w:rsid w:val="00CF2F31"/>
    <w:rsid w:val="00CF650A"/>
    <w:rsid w:val="00D10529"/>
    <w:rsid w:val="00D179BA"/>
    <w:rsid w:val="00D272A1"/>
    <w:rsid w:val="00D34F85"/>
    <w:rsid w:val="00D445F3"/>
    <w:rsid w:val="00D44914"/>
    <w:rsid w:val="00D450BE"/>
    <w:rsid w:val="00D509CE"/>
    <w:rsid w:val="00D50B24"/>
    <w:rsid w:val="00D63938"/>
    <w:rsid w:val="00D706C6"/>
    <w:rsid w:val="00D73A32"/>
    <w:rsid w:val="00D767F7"/>
    <w:rsid w:val="00D8012A"/>
    <w:rsid w:val="00D841F2"/>
    <w:rsid w:val="00D84468"/>
    <w:rsid w:val="00DA0F23"/>
    <w:rsid w:val="00DA43E4"/>
    <w:rsid w:val="00DA6410"/>
    <w:rsid w:val="00DB34CD"/>
    <w:rsid w:val="00DB77B3"/>
    <w:rsid w:val="00DC1789"/>
    <w:rsid w:val="00DD2EA9"/>
    <w:rsid w:val="00DE5251"/>
    <w:rsid w:val="00DE72F4"/>
    <w:rsid w:val="00DF2776"/>
    <w:rsid w:val="00DF63C1"/>
    <w:rsid w:val="00E17A44"/>
    <w:rsid w:val="00E221BC"/>
    <w:rsid w:val="00E244B5"/>
    <w:rsid w:val="00E323E7"/>
    <w:rsid w:val="00E607D8"/>
    <w:rsid w:val="00E666A5"/>
    <w:rsid w:val="00E90495"/>
    <w:rsid w:val="00EA147A"/>
    <w:rsid w:val="00EA4AC4"/>
    <w:rsid w:val="00EB34FD"/>
    <w:rsid w:val="00EB630F"/>
    <w:rsid w:val="00EB7A17"/>
    <w:rsid w:val="00EB7EF7"/>
    <w:rsid w:val="00EE0E4A"/>
    <w:rsid w:val="00EE44E6"/>
    <w:rsid w:val="00EF61B3"/>
    <w:rsid w:val="00EF7F2A"/>
    <w:rsid w:val="00F021C2"/>
    <w:rsid w:val="00F1126D"/>
    <w:rsid w:val="00F1229F"/>
    <w:rsid w:val="00F32249"/>
    <w:rsid w:val="00F32F9C"/>
    <w:rsid w:val="00F43B01"/>
    <w:rsid w:val="00F46B4A"/>
    <w:rsid w:val="00F504FB"/>
    <w:rsid w:val="00F51A1A"/>
    <w:rsid w:val="00F52A14"/>
    <w:rsid w:val="00F62148"/>
    <w:rsid w:val="00F66B6E"/>
    <w:rsid w:val="00F80966"/>
    <w:rsid w:val="00F82C93"/>
    <w:rsid w:val="00FA1D89"/>
    <w:rsid w:val="00FB592C"/>
    <w:rsid w:val="00FD109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22F403"/>
  <w15:docId w15:val="{E75E8164-937A-45E7-81C2-FDCA848E3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Times New Roman" w:hAnsi="Arial" w:cs="Times New Roman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226B69"/>
    <w:pPr>
      <w:spacing w:after="120"/>
    </w:pPr>
  </w:style>
  <w:style w:type="paragraph" w:styleId="1">
    <w:name w:val="heading 1"/>
    <w:basedOn w:val="a0"/>
    <w:next w:val="a0"/>
    <w:qFormat/>
    <w:rsid w:val="00483DC6"/>
    <w:pPr>
      <w:keepNext/>
      <w:pageBreakBefore/>
      <w:numPr>
        <w:numId w:val="2"/>
      </w:numPr>
      <w:tabs>
        <w:tab w:val="left" w:pos="0"/>
        <w:tab w:val="left" w:pos="567"/>
      </w:tabs>
      <w:spacing w:after="240"/>
      <w:outlineLvl w:val="0"/>
    </w:pPr>
    <w:rPr>
      <w:rFonts w:cs="Arial"/>
      <w:b/>
      <w:bCs/>
      <w:color w:val="404040" w:themeColor="text1" w:themeTint="BF"/>
      <w:kern w:val="32"/>
      <w:sz w:val="32"/>
      <w:szCs w:val="32"/>
    </w:rPr>
  </w:style>
  <w:style w:type="paragraph" w:styleId="2">
    <w:name w:val="heading 2"/>
    <w:aliases w:val="GOST_2"/>
    <w:basedOn w:val="a0"/>
    <w:next w:val="a0"/>
    <w:link w:val="20"/>
    <w:qFormat/>
    <w:rsid w:val="009550EE"/>
    <w:pPr>
      <w:keepNext/>
      <w:tabs>
        <w:tab w:val="left" w:pos="567"/>
      </w:tabs>
      <w:spacing w:before="480" w:after="240"/>
      <w:outlineLvl w:val="1"/>
    </w:pPr>
    <w:rPr>
      <w:rFonts w:cs="Arial"/>
      <w:b/>
      <w:bCs/>
      <w:color w:val="404040" w:themeColor="text1" w:themeTint="BF"/>
      <w:sz w:val="28"/>
      <w:szCs w:val="28"/>
    </w:rPr>
  </w:style>
  <w:style w:type="paragraph" w:styleId="3">
    <w:name w:val="heading 3"/>
    <w:basedOn w:val="a0"/>
    <w:next w:val="a0"/>
    <w:qFormat/>
    <w:rsid w:val="009550EE"/>
    <w:pPr>
      <w:keepNext/>
      <w:numPr>
        <w:ilvl w:val="2"/>
        <w:numId w:val="2"/>
      </w:numPr>
      <w:tabs>
        <w:tab w:val="left" w:pos="567"/>
      </w:tabs>
      <w:spacing w:before="360"/>
      <w:outlineLvl w:val="2"/>
    </w:pPr>
    <w:rPr>
      <w:rFonts w:cs="Arial"/>
      <w:b/>
      <w:bCs/>
      <w:color w:val="595959" w:themeColor="text1" w:themeTint="A6"/>
      <w:sz w:val="26"/>
      <w:szCs w:val="26"/>
    </w:rPr>
  </w:style>
  <w:style w:type="paragraph" w:styleId="4">
    <w:name w:val="heading 4"/>
    <w:basedOn w:val="a0"/>
    <w:next w:val="a0"/>
    <w:link w:val="40"/>
    <w:rsid w:val="00374AF9"/>
    <w:pPr>
      <w:keepNext/>
      <w:keepLines/>
      <w:numPr>
        <w:ilvl w:val="3"/>
        <w:numId w:val="2"/>
      </w:numPr>
      <w:spacing w:before="240" w:after="0"/>
      <w:ind w:left="862" w:hanging="862"/>
      <w:outlineLvl w:val="3"/>
    </w:pPr>
    <w:rPr>
      <w:rFonts w:eastAsiaTheme="majorEastAsia" w:cstheme="majorBidi"/>
      <w:iCs/>
      <w:color w:val="595959" w:themeColor="text1" w:themeTint="A6"/>
    </w:rPr>
  </w:style>
  <w:style w:type="paragraph" w:styleId="5">
    <w:name w:val="heading 5"/>
    <w:basedOn w:val="a0"/>
    <w:next w:val="a0"/>
    <w:link w:val="50"/>
    <w:unhideWhenUsed/>
    <w:rsid w:val="00236273"/>
    <w:pPr>
      <w:keepNext/>
      <w:keepLines/>
      <w:numPr>
        <w:ilvl w:val="4"/>
        <w:numId w:val="2"/>
      </w:numPr>
      <w:spacing w:before="240" w:after="0"/>
      <w:ind w:left="1009" w:hanging="1009"/>
      <w:outlineLvl w:val="4"/>
    </w:pPr>
    <w:rPr>
      <w:rFonts w:eastAsiaTheme="majorEastAsia" w:cstheme="majorBidi"/>
      <w:color w:val="595959" w:themeColor="text1" w:themeTint="A6"/>
    </w:rPr>
  </w:style>
  <w:style w:type="paragraph" w:styleId="6">
    <w:name w:val="heading 6"/>
    <w:basedOn w:val="a0"/>
    <w:next w:val="a0"/>
    <w:link w:val="60"/>
    <w:semiHidden/>
    <w:unhideWhenUsed/>
    <w:rsid w:val="00236273"/>
    <w:pPr>
      <w:keepNext/>
      <w:keepLines/>
      <w:numPr>
        <w:ilvl w:val="5"/>
        <w:numId w:val="2"/>
      </w:numPr>
      <w:spacing w:before="240" w:after="0"/>
      <w:ind w:left="1151" w:hanging="1151"/>
      <w:outlineLvl w:val="5"/>
    </w:pPr>
    <w:rPr>
      <w:rFonts w:eastAsiaTheme="majorEastAsia" w:cstheme="majorBidi"/>
      <w:color w:val="7F7F7F" w:themeColor="text1" w:themeTint="80"/>
    </w:rPr>
  </w:style>
  <w:style w:type="paragraph" w:styleId="7">
    <w:name w:val="heading 7"/>
    <w:basedOn w:val="a0"/>
    <w:next w:val="a0"/>
    <w:link w:val="70"/>
    <w:semiHidden/>
    <w:unhideWhenUsed/>
    <w:rsid w:val="00236273"/>
    <w:pPr>
      <w:keepNext/>
      <w:keepLines/>
      <w:numPr>
        <w:ilvl w:val="6"/>
        <w:numId w:val="2"/>
      </w:numPr>
      <w:spacing w:before="240" w:after="0"/>
      <w:ind w:left="1298" w:hanging="1298"/>
      <w:outlineLvl w:val="6"/>
    </w:pPr>
    <w:rPr>
      <w:rFonts w:eastAsiaTheme="majorEastAsia" w:cstheme="majorBidi"/>
      <w:color w:val="7F7F7F" w:themeColor="text1" w:themeTint="80"/>
    </w:rPr>
  </w:style>
  <w:style w:type="paragraph" w:styleId="8">
    <w:name w:val="heading 8"/>
    <w:basedOn w:val="a0"/>
    <w:next w:val="a0"/>
    <w:link w:val="80"/>
    <w:semiHidden/>
    <w:unhideWhenUsed/>
    <w:rsid w:val="00236273"/>
    <w:pPr>
      <w:keepNext/>
      <w:keepLines/>
      <w:numPr>
        <w:ilvl w:val="7"/>
        <w:numId w:val="2"/>
      </w:numPr>
      <w:spacing w:before="240" w:after="0"/>
      <w:outlineLvl w:val="7"/>
    </w:pPr>
    <w:rPr>
      <w:rFonts w:eastAsiaTheme="majorEastAsia" w:cstheme="majorBidi"/>
      <w:color w:val="7F7F7F" w:themeColor="text1" w:themeTint="80"/>
      <w:szCs w:val="21"/>
    </w:rPr>
  </w:style>
  <w:style w:type="paragraph" w:styleId="9">
    <w:name w:val="heading 9"/>
    <w:basedOn w:val="a0"/>
    <w:next w:val="a0"/>
    <w:link w:val="90"/>
    <w:semiHidden/>
    <w:unhideWhenUsed/>
    <w:rsid w:val="00236273"/>
    <w:pPr>
      <w:keepNext/>
      <w:keepLines/>
      <w:numPr>
        <w:ilvl w:val="8"/>
        <w:numId w:val="2"/>
      </w:numPr>
      <w:spacing w:before="240" w:after="0"/>
      <w:ind w:left="1582" w:hanging="1582"/>
      <w:outlineLvl w:val="8"/>
    </w:pPr>
    <w:rPr>
      <w:rFonts w:eastAsiaTheme="majorEastAsia" w:cstheme="majorBidi"/>
      <w:color w:val="7F7F7F" w:themeColor="text1" w:themeTint="80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qFormat/>
    <w:rsid w:val="00994241"/>
    <w:pPr>
      <w:spacing w:before="120"/>
      <w:jc w:val="center"/>
      <w:outlineLvl w:val="0"/>
    </w:pPr>
    <w:rPr>
      <w:rFonts w:cs="Arial"/>
      <w:b/>
      <w:bCs/>
      <w:color w:val="404040" w:themeColor="text1" w:themeTint="BF"/>
      <w:kern w:val="28"/>
      <w:sz w:val="48"/>
      <w:szCs w:val="32"/>
    </w:rPr>
  </w:style>
  <w:style w:type="character" w:styleId="a5">
    <w:name w:val="Hyperlink"/>
    <w:basedOn w:val="a1"/>
    <w:uiPriority w:val="99"/>
    <w:rsid w:val="00EF7B96"/>
    <w:rPr>
      <w:color w:val="0000FF"/>
      <w:u w:val="single"/>
    </w:rPr>
  </w:style>
  <w:style w:type="paragraph" w:styleId="a6">
    <w:name w:val="caption"/>
    <w:basedOn w:val="a0"/>
    <w:next w:val="a0"/>
    <w:qFormat/>
    <w:rsid w:val="00805BCE"/>
    <w:rPr>
      <w:b/>
      <w:bCs/>
      <w:szCs w:val="20"/>
    </w:rPr>
  </w:style>
  <w:style w:type="paragraph" w:styleId="a7">
    <w:name w:val="header"/>
    <w:basedOn w:val="a0"/>
    <w:link w:val="a8"/>
    <w:rsid w:val="0082378C"/>
    <w:pPr>
      <w:tabs>
        <w:tab w:val="center" w:pos="4536"/>
        <w:tab w:val="right" w:pos="9072"/>
      </w:tabs>
      <w:spacing w:after="0"/>
    </w:pPr>
  </w:style>
  <w:style w:type="character" w:customStyle="1" w:styleId="a8">
    <w:name w:val="Верхний колонтитул Знак"/>
    <w:basedOn w:val="a1"/>
    <w:link w:val="a7"/>
    <w:rsid w:val="0082378C"/>
    <w:rPr>
      <w:rFonts w:ascii="Arial" w:hAnsi="Arial"/>
      <w:sz w:val="20"/>
    </w:rPr>
  </w:style>
  <w:style w:type="paragraph" w:styleId="a9">
    <w:name w:val="footer"/>
    <w:basedOn w:val="a0"/>
    <w:link w:val="aa"/>
    <w:rsid w:val="00DF63C1"/>
    <w:pPr>
      <w:tabs>
        <w:tab w:val="center" w:pos="4536"/>
        <w:tab w:val="right" w:pos="9072"/>
      </w:tabs>
      <w:spacing w:after="0"/>
      <w:jc w:val="right"/>
    </w:pPr>
    <w:rPr>
      <w:sz w:val="18"/>
    </w:rPr>
  </w:style>
  <w:style w:type="character" w:customStyle="1" w:styleId="aa">
    <w:name w:val="Нижний колонтитул Знак"/>
    <w:basedOn w:val="a1"/>
    <w:link w:val="a9"/>
    <w:rsid w:val="00DF63C1"/>
    <w:rPr>
      <w:rFonts w:ascii="Arial" w:hAnsi="Arial"/>
      <w:sz w:val="18"/>
    </w:rPr>
  </w:style>
  <w:style w:type="character" w:styleId="ab">
    <w:name w:val="page number"/>
    <w:basedOn w:val="a1"/>
    <w:rsid w:val="0082378C"/>
    <w:rPr>
      <w:rFonts w:ascii="Arial" w:hAnsi="Arial"/>
      <w:sz w:val="20"/>
    </w:rPr>
  </w:style>
  <w:style w:type="table" w:styleId="ac">
    <w:name w:val="Table Grid"/>
    <w:basedOn w:val="a2"/>
    <w:rsid w:val="00704E8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10">
    <w:name w:val="toc 1"/>
    <w:basedOn w:val="30"/>
    <w:next w:val="a0"/>
    <w:autoRedefine/>
    <w:uiPriority w:val="39"/>
    <w:rsid w:val="009C77F6"/>
    <w:pPr>
      <w:spacing w:before="120"/>
    </w:pPr>
    <w:rPr>
      <w:b/>
      <w:bCs/>
      <w:color w:val="404040" w:themeColor="text1" w:themeTint="BF"/>
      <w:sz w:val="20"/>
    </w:rPr>
  </w:style>
  <w:style w:type="paragraph" w:styleId="21">
    <w:name w:val="toc 2"/>
    <w:basedOn w:val="10"/>
    <w:next w:val="a0"/>
    <w:autoRedefine/>
    <w:uiPriority w:val="39"/>
    <w:rsid w:val="00577554"/>
    <w:pPr>
      <w:spacing w:before="0"/>
    </w:pPr>
    <w:rPr>
      <w:b w:val="0"/>
      <w:bCs w:val="0"/>
      <w:color w:val="595959" w:themeColor="text1" w:themeTint="A6"/>
    </w:rPr>
  </w:style>
  <w:style w:type="paragraph" w:styleId="30">
    <w:name w:val="toc 3"/>
    <w:basedOn w:val="a0"/>
    <w:next w:val="a0"/>
    <w:autoRedefine/>
    <w:uiPriority w:val="39"/>
    <w:rsid w:val="009C77F6"/>
    <w:pPr>
      <w:spacing w:after="0"/>
    </w:pPr>
    <w:rPr>
      <w:iCs/>
      <w:color w:val="595959" w:themeColor="text1" w:themeTint="A6"/>
      <w:sz w:val="18"/>
      <w:szCs w:val="22"/>
    </w:rPr>
  </w:style>
  <w:style w:type="paragraph" w:styleId="41">
    <w:name w:val="toc 4"/>
    <w:basedOn w:val="a0"/>
    <w:next w:val="a0"/>
    <w:autoRedefine/>
    <w:rsid w:val="0021001B"/>
    <w:pPr>
      <w:pBdr>
        <w:between w:val="double" w:sz="6" w:space="0" w:color="auto"/>
      </w:pBdr>
      <w:spacing w:after="0"/>
      <w:ind w:left="400"/>
    </w:pPr>
    <w:rPr>
      <w:sz w:val="18"/>
      <w:szCs w:val="20"/>
    </w:rPr>
  </w:style>
  <w:style w:type="paragraph" w:styleId="51">
    <w:name w:val="toc 5"/>
    <w:basedOn w:val="a0"/>
    <w:next w:val="a0"/>
    <w:autoRedefine/>
    <w:rsid w:val="0021001B"/>
    <w:pPr>
      <w:pBdr>
        <w:between w:val="double" w:sz="6" w:space="0" w:color="auto"/>
      </w:pBdr>
      <w:spacing w:after="0"/>
      <w:ind w:left="600"/>
    </w:pPr>
    <w:rPr>
      <w:sz w:val="18"/>
      <w:szCs w:val="20"/>
    </w:rPr>
  </w:style>
  <w:style w:type="paragraph" w:styleId="61">
    <w:name w:val="toc 6"/>
    <w:basedOn w:val="a0"/>
    <w:next w:val="a0"/>
    <w:autoRedefine/>
    <w:rsid w:val="0021001B"/>
    <w:pPr>
      <w:pBdr>
        <w:between w:val="double" w:sz="6" w:space="0" w:color="auto"/>
      </w:pBdr>
      <w:spacing w:after="0"/>
      <w:ind w:left="800"/>
    </w:pPr>
    <w:rPr>
      <w:szCs w:val="20"/>
    </w:rPr>
  </w:style>
  <w:style w:type="paragraph" w:styleId="71">
    <w:name w:val="toc 7"/>
    <w:basedOn w:val="a0"/>
    <w:next w:val="a0"/>
    <w:autoRedefine/>
    <w:rsid w:val="0021001B"/>
    <w:pPr>
      <w:pBdr>
        <w:between w:val="double" w:sz="6" w:space="0" w:color="auto"/>
      </w:pBdr>
      <w:spacing w:after="0"/>
      <w:ind w:left="1000"/>
    </w:pPr>
    <w:rPr>
      <w:szCs w:val="20"/>
    </w:rPr>
  </w:style>
  <w:style w:type="paragraph" w:styleId="81">
    <w:name w:val="toc 8"/>
    <w:basedOn w:val="a0"/>
    <w:next w:val="a0"/>
    <w:autoRedefine/>
    <w:rsid w:val="0021001B"/>
    <w:pPr>
      <w:pBdr>
        <w:between w:val="double" w:sz="6" w:space="0" w:color="auto"/>
      </w:pBdr>
      <w:spacing w:after="0"/>
      <w:ind w:left="1200"/>
    </w:pPr>
    <w:rPr>
      <w:szCs w:val="20"/>
    </w:rPr>
  </w:style>
  <w:style w:type="paragraph" w:styleId="91">
    <w:name w:val="toc 9"/>
    <w:basedOn w:val="a0"/>
    <w:next w:val="a0"/>
    <w:autoRedefine/>
    <w:rsid w:val="0021001B"/>
    <w:pPr>
      <w:pBdr>
        <w:between w:val="double" w:sz="6" w:space="0" w:color="auto"/>
      </w:pBdr>
      <w:spacing w:after="0"/>
      <w:ind w:left="1400"/>
    </w:pPr>
    <w:rPr>
      <w:sz w:val="18"/>
      <w:szCs w:val="20"/>
    </w:rPr>
  </w:style>
  <w:style w:type="numbering" w:styleId="111111">
    <w:name w:val="Outline List 2"/>
    <w:rsid w:val="00C8036A"/>
    <w:pPr>
      <w:numPr>
        <w:numId w:val="1"/>
      </w:numPr>
    </w:pPr>
  </w:style>
  <w:style w:type="paragraph" w:styleId="ad">
    <w:name w:val="Document Map"/>
    <w:basedOn w:val="a0"/>
    <w:link w:val="ae"/>
    <w:rsid w:val="00552316"/>
    <w:pPr>
      <w:spacing w:after="0"/>
    </w:pPr>
    <w:rPr>
      <w:rFonts w:ascii="Lucida Grande" w:hAnsi="Lucida Grande"/>
    </w:rPr>
  </w:style>
  <w:style w:type="character" w:customStyle="1" w:styleId="ae">
    <w:name w:val="Схема документа Знак"/>
    <w:basedOn w:val="a1"/>
    <w:link w:val="ad"/>
    <w:rsid w:val="00552316"/>
    <w:rPr>
      <w:rFonts w:ascii="Lucida Grande" w:hAnsi="Lucida Grande"/>
      <w:lang w:eastAsia="en-US"/>
    </w:rPr>
  </w:style>
  <w:style w:type="paragraph" w:styleId="af">
    <w:name w:val="TOC Heading"/>
    <w:basedOn w:val="1"/>
    <w:next w:val="a0"/>
    <w:uiPriority w:val="39"/>
    <w:unhideWhenUsed/>
    <w:qFormat/>
    <w:rsid w:val="00831334"/>
    <w:pPr>
      <w:keepLines/>
      <w:numPr>
        <w:numId w:val="0"/>
      </w:numPr>
      <w:tabs>
        <w:tab w:val="clear" w:pos="0"/>
        <w:tab w:val="clear" w:pos="567"/>
      </w:tabs>
      <w:spacing w:before="480" w:after="0" w:line="276" w:lineRule="auto"/>
      <w:outlineLvl w:val="9"/>
    </w:pPr>
    <w:rPr>
      <w:rFonts w:eastAsiaTheme="majorEastAsia" w:cstheme="majorBidi"/>
      <w:kern w:val="0"/>
      <w:sz w:val="28"/>
      <w:szCs w:val="28"/>
    </w:rPr>
  </w:style>
  <w:style w:type="character" w:customStyle="1" w:styleId="40">
    <w:name w:val="Заголовок 4 Знак"/>
    <w:basedOn w:val="a1"/>
    <w:link w:val="4"/>
    <w:rsid w:val="00374AF9"/>
    <w:rPr>
      <w:rFonts w:eastAsiaTheme="majorEastAsia" w:cstheme="majorBidi"/>
      <w:iCs/>
      <w:color w:val="595959" w:themeColor="text1" w:themeTint="A6"/>
    </w:rPr>
  </w:style>
  <w:style w:type="character" w:customStyle="1" w:styleId="50">
    <w:name w:val="Заголовок 5 Знак"/>
    <w:basedOn w:val="a1"/>
    <w:link w:val="5"/>
    <w:rsid w:val="00236273"/>
    <w:rPr>
      <w:rFonts w:eastAsiaTheme="majorEastAsia" w:cstheme="majorBidi"/>
      <w:color w:val="595959" w:themeColor="text1" w:themeTint="A6"/>
    </w:rPr>
  </w:style>
  <w:style w:type="table" w:customStyle="1" w:styleId="ScrollSectionColumn">
    <w:name w:val="Scroll Section Column"/>
    <w:basedOn w:val="a2"/>
    <w:uiPriority w:val="99"/>
    <w:rsid w:val="00E868FB"/>
    <w:tblPr/>
  </w:style>
  <w:style w:type="table" w:customStyle="1" w:styleId="ScrollTip">
    <w:name w:val="Scroll Tip"/>
    <w:basedOn w:val="a2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Warning">
    <w:name w:val="Scroll Warning"/>
    <w:basedOn w:val="a2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ScrollCode">
    <w:name w:val="Scroll Code"/>
    <w:basedOn w:val="a2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Info">
    <w:name w:val="Scroll Info"/>
    <w:basedOn w:val="a2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ScrollTableNormal">
    <w:name w:val="Scroll Table Normal"/>
    <w:basedOn w:val="a2"/>
    <w:uiPriority w:val="99"/>
    <w:qFormat/>
    <w:rsid w:val="00740789"/>
    <w:pPr>
      <w:spacing w:after="120"/>
    </w:pPr>
    <w:tblPr>
      <w:tblStyleRowBandSize w:val="1"/>
      <w:tblStyleColBandSize w:val="1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table" w:customStyle="1" w:styleId="ScrollPanel">
    <w:name w:val="Scroll Panel"/>
    <w:basedOn w:val="a2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Note">
    <w:name w:val="Scroll Note"/>
    <w:basedOn w:val="a2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Quote">
    <w:name w:val="Scroll Quote"/>
    <w:basedOn w:val="a2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paragraph" w:styleId="af0">
    <w:name w:val="Plain Text"/>
    <w:basedOn w:val="a0"/>
    <w:rsid w:val="00A36F31"/>
    <w:rPr>
      <w:rFonts w:ascii="Courier New" w:hAnsi="Courier New" w:cs="Courier New"/>
      <w:szCs w:val="20"/>
    </w:rPr>
  </w:style>
  <w:style w:type="paragraph" w:customStyle="1" w:styleId="SublineHeader">
    <w:name w:val="Subline Header"/>
    <w:basedOn w:val="a4"/>
    <w:qFormat/>
    <w:rsid w:val="00E244B5"/>
    <w:rPr>
      <w:b w:val="0"/>
      <w:bCs w:val="0"/>
      <w:color w:val="A6A6A6" w:themeColor="background1" w:themeShade="A6"/>
      <w:sz w:val="28"/>
      <w:shd w:val="clear" w:color="auto" w:fill="FFFFFF"/>
    </w:rPr>
  </w:style>
  <w:style w:type="paragraph" w:customStyle="1" w:styleId="SublineHeaderLevel2">
    <w:name w:val="SublineHeader Level2"/>
    <w:basedOn w:val="SublineHeader"/>
    <w:qFormat/>
    <w:rsid w:val="007A372C"/>
    <w:rPr>
      <w:sz w:val="24"/>
      <w:szCs w:val="24"/>
    </w:rPr>
  </w:style>
  <w:style w:type="character" w:customStyle="1" w:styleId="60">
    <w:name w:val="Заголовок 6 Знак"/>
    <w:basedOn w:val="a1"/>
    <w:link w:val="6"/>
    <w:semiHidden/>
    <w:rsid w:val="00236273"/>
    <w:rPr>
      <w:rFonts w:eastAsiaTheme="majorEastAsia" w:cstheme="majorBidi"/>
      <w:color w:val="7F7F7F" w:themeColor="text1" w:themeTint="80"/>
    </w:rPr>
  </w:style>
  <w:style w:type="character" w:customStyle="1" w:styleId="70">
    <w:name w:val="Заголовок 7 Знак"/>
    <w:basedOn w:val="a1"/>
    <w:link w:val="7"/>
    <w:semiHidden/>
    <w:rsid w:val="00236273"/>
    <w:rPr>
      <w:rFonts w:eastAsiaTheme="majorEastAsia" w:cstheme="majorBidi"/>
      <w:color w:val="7F7F7F" w:themeColor="text1" w:themeTint="80"/>
    </w:rPr>
  </w:style>
  <w:style w:type="character" w:customStyle="1" w:styleId="80">
    <w:name w:val="Заголовок 8 Знак"/>
    <w:basedOn w:val="a1"/>
    <w:link w:val="8"/>
    <w:semiHidden/>
    <w:rsid w:val="00236273"/>
    <w:rPr>
      <w:rFonts w:eastAsiaTheme="majorEastAsia" w:cstheme="majorBidi"/>
      <w:color w:val="7F7F7F" w:themeColor="text1" w:themeTint="80"/>
      <w:szCs w:val="21"/>
    </w:rPr>
  </w:style>
  <w:style w:type="character" w:customStyle="1" w:styleId="90">
    <w:name w:val="Заголовок 9 Знак"/>
    <w:basedOn w:val="a1"/>
    <w:link w:val="9"/>
    <w:semiHidden/>
    <w:rsid w:val="00236273"/>
    <w:rPr>
      <w:rFonts w:eastAsiaTheme="majorEastAsia" w:cstheme="majorBidi"/>
      <w:color w:val="7F7F7F" w:themeColor="text1" w:themeTint="80"/>
      <w:szCs w:val="21"/>
    </w:rPr>
  </w:style>
  <w:style w:type="character" w:styleId="af1">
    <w:name w:val="Intense Emphasis"/>
    <w:basedOn w:val="a1"/>
    <w:rsid w:val="00831334"/>
    <w:rPr>
      <w:i/>
      <w:iCs/>
      <w:color w:val="7F7F7F" w:themeColor="text1" w:themeTint="80"/>
    </w:rPr>
  </w:style>
  <w:style w:type="paragraph" w:styleId="af2">
    <w:name w:val="Intense Quote"/>
    <w:basedOn w:val="a0"/>
    <w:next w:val="a0"/>
    <w:link w:val="af3"/>
    <w:rsid w:val="00831334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7F7F7F" w:themeColor="text1" w:themeTint="80"/>
    </w:rPr>
  </w:style>
  <w:style w:type="character" w:customStyle="1" w:styleId="af3">
    <w:name w:val="Выделенная цитата Знак"/>
    <w:basedOn w:val="a1"/>
    <w:link w:val="af2"/>
    <w:rsid w:val="00831334"/>
    <w:rPr>
      <w:rFonts w:ascii="Source Sans Pro" w:hAnsi="Source Sans Pro"/>
      <w:i/>
      <w:iCs/>
      <w:color w:val="7F7F7F" w:themeColor="text1" w:themeTint="80"/>
      <w:sz w:val="20"/>
    </w:rPr>
  </w:style>
  <w:style w:type="character" w:styleId="af4">
    <w:name w:val="Intense Reference"/>
    <w:basedOn w:val="a1"/>
    <w:rsid w:val="00831334"/>
    <w:rPr>
      <w:b/>
      <w:bCs/>
      <w:smallCaps/>
      <w:color w:val="7F7F7F" w:themeColor="text1" w:themeTint="80"/>
      <w:spacing w:val="5"/>
    </w:rPr>
  </w:style>
  <w:style w:type="table" w:customStyle="1" w:styleId="11">
    <w:name w:val="Таблица простая 11"/>
    <w:basedOn w:val="a2"/>
    <w:rsid w:val="003111A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10">
    <w:name w:val="Таблица простая 21"/>
    <w:basedOn w:val="a2"/>
    <w:rsid w:val="003111A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Style1">
    <w:name w:val="Style1"/>
    <w:basedOn w:val="a2"/>
    <w:uiPriority w:val="99"/>
    <w:rsid w:val="003111A7"/>
    <w:tblPr/>
  </w:style>
  <w:style w:type="character" w:customStyle="1" w:styleId="ScrollInlineCode">
    <w:name w:val="Scroll Inline Code"/>
    <w:basedOn w:val="a1"/>
    <w:uiPriority w:val="1"/>
    <w:qFormat/>
    <w:rsid w:val="00216D0B"/>
    <w:rPr>
      <w:rFonts w:ascii="Courier New" w:hAnsi="Courier New"/>
      <w:bdr w:val="none" w:sz="0" w:space="0" w:color="auto"/>
      <w:shd w:val="clear" w:color="auto" w:fill="F4F5F7"/>
    </w:rPr>
  </w:style>
  <w:style w:type="table" w:customStyle="1" w:styleId="ScrollCustomPanel">
    <w:name w:val="Scroll Custom Panel"/>
    <w:basedOn w:val="a2"/>
    <w:uiPriority w:val="99"/>
    <w:qFormat/>
    <w:rsid w:val="0010625D"/>
    <w:pPr>
      <w:ind w:left="173" w:right="259"/>
    </w:p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EBFF"/>
    </w:tcPr>
  </w:style>
  <w:style w:type="table" w:customStyle="1" w:styleId="ScrollNoteCloud">
    <w:name w:val="Scroll Note Cloud"/>
    <w:basedOn w:val="a2"/>
    <w:uiPriority w:val="99"/>
    <w:rsid w:val="00250162"/>
    <w:pPr>
      <w:ind w:left="176" w:right="261"/>
    </w:p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EAE6FF"/>
    </w:tcPr>
  </w:style>
  <w:style w:type="character" w:customStyle="1" w:styleId="af5">
    <w:name w:val="БЗ_заголовок таблицы"/>
    <w:basedOn w:val="a1"/>
    <w:rsid w:val="0007668B"/>
    <w:rPr>
      <w:rFonts w:ascii="Times New Roman" w:hAnsi="Times New Roman"/>
      <w:color w:val="000000" w:themeColor="text1"/>
      <w:sz w:val="24"/>
    </w:rPr>
  </w:style>
  <w:style w:type="character" w:styleId="af6">
    <w:name w:val="Strong"/>
    <w:basedOn w:val="a1"/>
    <w:uiPriority w:val="22"/>
    <w:qFormat/>
    <w:rsid w:val="00F1126D"/>
    <w:rPr>
      <w:b/>
      <w:bCs/>
    </w:rPr>
  </w:style>
  <w:style w:type="character" w:customStyle="1" w:styleId="inline-comment-marker">
    <w:name w:val="inline-comment-marker"/>
    <w:basedOn w:val="a1"/>
    <w:rsid w:val="00F1126D"/>
  </w:style>
  <w:style w:type="paragraph" w:styleId="af7">
    <w:name w:val="Normal (Web)"/>
    <w:basedOn w:val="a0"/>
    <w:uiPriority w:val="99"/>
    <w:semiHidden/>
    <w:unhideWhenUsed/>
    <w:rsid w:val="003E392A"/>
    <w:pPr>
      <w:spacing w:before="100" w:beforeAutospacing="1" w:after="100" w:afterAutospacing="1"/>
    </w:pPr>
    <w:rPr>
      <w:rFonts w:ascii="Times New Roman" w:hAnsi="Times New Roman"/>
      <w:sz w:val="24"/>
      <w:lang w:val="ru-RU" w:eastAsia="ru-RU"/>
    </w:rPr>
  </w:style>
  <w:style w:type="paragraph" w:customStyle="1" w:styleId="af8">
    <w:name w:val="БЗ_таб_текст"/>
    <w:basedOn w:val="a0"/>
    <w:rsid w:val="00B94333"/>
    <w:pPr>
      <w:shd w:val="clear" w:color="auto" w:fill="FFFFFF"/>
      <w:spacing w:before="100" w:after="100"/>
      <w:ind w:firstLine="709"/>
      <w:jc w:val="both"/>
    </w:pPr>
    <w:rPr>
      <w:rFonts w:ascii="Times New Roman" w:hAnsi="Times New Roman"/>
      <w:color w:val="000000" w:themeColor="text1"/>
      <w:sz w:val="24"/>
      <w:szCs w:val="20"/>
    </w:rPr>
  </w:style>
  <w:style w:type="paragraph" w:customStyle="1" w:styleId="a">
    <w:name w:val="БЗ_таб_список"/>
    <w:basedOn w:val="a0"/>
    <w:rsid w:val="0007581A"/>
    <w:pPr>
      <w:numPr>
        <w:numId w:val="3"/>
      </w:numPr>
      <w:shd w:val="clear" w:color="auto" w:fill="FFFFFF"/>
      <w:spacing w:before="100" w:after="100"/>
      <w:jc w:val="both"/>
    </w:pPr>
    <w:rPr>
      <w:rFonts w:ascii="Times New Roman" w:hAnsi="Times New Roman"/>
      <w:sz w:val="24"/>
      <w:szCs w:val="20"/>
      <w:lang w:val="ru-RU" w:eastAsia="ru-RU"/>
    </w:rPr>
  </w:style>
  <w:style w:type="paragraph" w:styleId="af9">
    <w:name w:val="Balloon Text"/>
    <w:basedOn w:val="a0"/>
    <w:link w:val="afa"/>
    <w:semiHidden/>
    <w:unhideWhenUsed/>
    <w:rsid w:val="004D5D4D"/>
    <w:pPr>
      <w:spacing w:after="0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1"/>
    <w:link w:val="af9"/>
    <w:semiHidden/>
    <w:rsid w:val="004D5D4D"/>
    <w:rPr>
      <w:rFonts w:ascii="Tahoma" w:hAnsi="Tahoma" w:cs="Tahoma"/>
      <w:sz w:val="16"/>
      <w:szCs w:val="16"/>
    </w:rPr>
  </w:style>
  <w:style w:type="character" w:styleId="afb">
    <w:name w:val="annotation reference"/>
    <w:basedOn w:val="a1"/>
    <w:semiHidden/>
    <w:unhideWhenUsed/>
    <w:rsid w:val="00A9428B"/>
    <w:rPr>
      <w:sz w:val="16"/>
      <w:szCs w:val="16"/>
    </w:rPr>
  </w:style>
  <w:style w:type="paragraph" w:styleId="afc">
    <w:name w:val="annotation text"/>
    <w:basedOn w:val="a0"/>
    <w:link w:val="afd"/>
    <w:semiHidden/>
    <w:unhideWhenUsed/>
    <w:rsid w:val="00A9428B"/>
    <w:rPr>
      <w:szCs w:val="20"/>
    </w:rPr>
  </w:style>
  <w:style w:type="character" w:customStyle="1" w:styleId="afd">
    <w:name w:val="Текст примечания Знак"/>
    <w:basedOn w:val="a1"/>
    <w:link w:val="afc"/>
    <w:semiHidden/>
    <w:rsid w:val="00A9428B"/>
    <w:rPr>
      <w:szCs w:val="20"/>
    </w:rPr>
  </w:style>
  <w:style w:type="paragraph" w:styleId="afe">
    <w:name w:val="annotation subject"/>
    <w:basedOn w:val="afc"/>
    <w:next w:val="afc"/>
    <w:link w:val="aff"/>
    <w:semiHidden/>
    <w:unhideWhenUsed/>
    <w:rsid w:val="00A9428B"/>
    <w:rPr>
      <w:b/>
      <w:bCs/>
    </w:rPr>
  </w:style>
  <w:style w:type="character" w:customStyle="1" w:styleId="aff">
    <w:name w:val="Тема примечания Знак"/>
    <w:basedOn w:val="afd"/>
    <w:link w:val="afe"/>
    <w:semiHidden/>
    <w:rsid w:val="00A9428B"/>
    <w:rPr>
      <w:b/>
      <w:bCs/>
      <w:szCs w:val="20"/>
    </w:rPr>
  </w:style>
  <w:style w:type="paragraph" w:styleId="aff0">
    <w:name w:val="List Paragraph"/>
    <w:basedOn w:val="a0"/>
    <w:rsid w:val="00677344"/>
    <w:pPr>
      <w:ind w:left="720"/>
      <w:contextualSpacing/>
    </w:pPr>
  </w:style>
  <w:style w:type="paragraph" w:styleId="aff1">
    <w:name w:val="Body Text"/>
    <w:basedOn w:val="a0"/>
    <w:link w:val="aff2"/>
    <w:rsid w:val="00B43960"/>
    <w:pPr>
      <w:spacing w:after="0" w:line="276" w:lineRule="auto"/>
      <w:ind w:firstLine="709"/>
      <w:contextualSpacing/>
      <w:jc w:val="both"/>
    </w:pPr>
    <w:rPr>
      <w:rFonts w:ascii="Times New Roman" w:eastAsiaTheme="minorHAnsi" w:hAnsi="Times New Roman" w:cstheme="minorBidi"/>
      <w:kern w:val="2"/>
      <w:sz w:val="28"/>
      <w:szCs w:val="22"/>
      <w:lang w:val="ru-RU"/>
      <w14:ligatures w14:val="standardContextual"/>
    </w:rPr>
  </w:style>
  <w:style w:type="character" w:customStyle="1" w:styleId="aff2">
    <w:name w:val="Основной текст Знак"/>
    <w:basedOn w:val="a1"/>
    <w:link w:val="aff1"/>
    <w:rsid w:val="00B43960"/>
    <w:rPr>
      <w:rFonts w:ascii="Times New Roman" w:eastAsiaTheme="minorHAnsi" w:hAnsi="Times New Roman" w:cstheme="minorBidi"/>
      <w:kern w:val="2"/>
      <w:sz w:val="28"/>
      <w:szCs w:val="22"/>
      <w:lang w:val="ru-RU"/>
      <w14:ligatures w14:val="standardContextual"/>
    </w:rPr>
  </w:style>
  <w:style w:type="character" w:customStyle="1" w:styleId="20">
    <w:name w:val="Заголовок 2 Знак"/>
    <w:aliases w:val="GOST_2 Знак"/>
    <w:link w:val="2"/>
    <w:rsid w:val="00B43960"/>
    <w:rPr>
      <w:rFonts w:cs="Arial"/>
      <w:b/>
      <w:bCs/>
      <w:color w:val="404040" w:themeColor="text1" w:themeTint="BF"/>
      <w:sz w:val="28"/>
      <w:szCs w:val="28"/>
    </w:rPr>
  </w:style>
  <w:style w:type="paragraph" w:styleId="aff3">
    <w:name w:val="No Spacing"/>
    <w:link w:val="aff4"/>
    <w:uiPriority w:val="1"/>
    <w:qFormat/>
    <w:rsid w:val="00B43960"/>
    <w:rPr>
      <w:rFonts w:asciiTheme="minorHAnsi" w:eastAsiaTheme="minorEastAsia" w:hAnsiTheme="minorHAnsi" w:cstheme="minorBidi"/>
      <w:sz w:val="22"/>
      <w:szCs w:val="22"/>
      <w:lang w:val="ru-RU" w:eastAsia="ru-RU"/>
    </w:rPr>
  </w:style>
  <w:style w:type="character" w:customStyle="1" w:styleId="aff4">
    <w:name w:val="Без интервала Знак"/>
    <w:basedOn w:val="a1"/>
    <w:link w:val="aff3"/>
    <w:uiPriority w:val="1"/>
    <w:rsid w:val="00B43960"/>
    <w:rPr>
      <w:rFonts w:asciiTheme="minorHAnsi" w:eastAsiaTheme="minorEastAsia" w:hAnsiTheme="minorHAnsi" w:cstheme="minorBidi"/>
      <w:sz w:val="22"/>
      <w:szCs w:val="22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34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6546EA-D213-481E-B402-47DA432FAC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11</Pages>
  <Words>1362</Words>
  <Characters>7768</Characters>
  <Application>Microsoft Office Word</Application>
  <DocSecurity>0</DocSecurity>
  <Lines>64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Ли</dc:creator>
  <cp:lastModifiedBy>Татьяна Ли</cp:lastModifiedBy>
  <cp:revision>4</cp:revision>
  <dcterms:created xsi:type="dcterms:W3CDTF">2026-03-11T15:10:00Z</dcterms:created>
  <dcterms:modified xsi:type="dcterms:W3CDTF">2026-03-11T15:35:00Z</dcterms:modified>
</cp:coreProperties>
</file>